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93400" w14:textId="77777777" w:rsidR="00D96A66" w:rsidRPr="00A55FB1" w:rsidRDefault="00D96A66" w:rsidP="00952289">
      <w:pPr>
        <w:pStyle w:val="TtuloTDC"/>
        <w:jc w:val="center"/>
        <w:rPr>
          <w:rFonts w:ascii="Helvética" w:hAnsi="Helvética"/>
          <w:lang w:val="es-ES"/>
        </w:rPr>
      </w:pPr>
    </w:p>
    <w:p w14:paraId="10513D15" w14:textId="77777777" w:rsidR="00D96A66" w:rsidRPr="00A55FB1" w:rsidRDefault="00D96A66" w:rsidP="00952289">
      <w:pPr>
        <w:pStyle w:val="TtuloTDC"/>
        <w:jc w:val="center"/>
        <w:rPr>
          <w:rFonts w:ascii="Helvética" w:hAnsi="Helvética"/>
          <w:lang w:val="es-ES"/>
        </w:rPr>
      </w:pPr>
    </w:p>
    <w:p w14:paraId="75AD6A24" w14:textId="46B7B2C0" w:rsidR="00D96A66" w:rsidRPr="00A55FB1" w:rsidRDefault="00D96A66" w:rsidP="00952289">
      <w:pPr>
        <w:pStyle w:val="TtuloTDC"/>
        <w:jc w:val="center"/>
        <w:rPr>
          <w:rFonts w:ascii="Helvética" w:hAnsi="Helvética"/>
          <w:color w:val="E8A046"/>
          <w:lang w:val="es-ES"/>
        </w:rPr>
      </w:pPr>
      <w:r w:rsidRPr="00A55FB1">
        <w:rPr>
          <w:rFonts w:ascii="Helvética" w:hAnsi="Helvética"/>
          <w:color w:val="E8A046"/>
          <w:lang w:val="es-ES"/>
        </w:rPr>
        <w:t>PRODUCTO TIPO:</w:t>
      </w:r>
    </w:p>
    <w:p w14:paraId="5301AA41" w14:textId="531BABDC" w:rsidR="00D96A66" w:rsidRPr="00A55FB1" w:rsidRDefault="00D96A66" w:rsidP="00D96A66">
      <w:pPr>
        <w:spacing w:line="240" w:lineRule="auto"/>
        <w:jc w:val="center"/>
        <w:rPr>
          <w:rFonts w:ascii="Helvética" w:hAnsi="Helvética"/>
          <w:b/>
          <w:bCs/>
          <w:color w:val="4D4D4D"/>
          <w:sz w:val="32"/>
          <w:szCs w:val="36"/>
        </w:rPr>
      </w:pPr>
      <w:r w:rsidRPr="00A55FB1">
        <w:rPr>
          <w:rFonts w:ascii="Helvética" w:hAnsi="Helvética"/>
          <w:b/>
          <w:bCs/>
          <w:color w:val="4D4D4D"/>
          <w:sz w:val="32"/>
          <w:szCs w:val="36"/>
        </w:rPr>
        <w:t>MANUAL DE POLÍTICAS DEL SISTEMA DE GESTIÓN DE SEGURIDAD DE LA INFORMACIÓN</w:t>
      </w:r>
    </w:p>
    <w:p w14:paraId="679CFB79" w14:textId="0C684806" w:rsidR="00A8442A" w:rsidRPr="00A55FB1" w:rsidRDefault="00A8442A" w:rsidP="00D96A66">
      <w:pPr>
        <w:spacing w:line="240" w:lineRule="auto"/>
        <w:jc w:val="center"/>
        <w:rPr>
          <w:rFonts w:ascii="Helvética" w:hAnsi="Helvética"/>
          <w:color w:val="4D4D4D"/>
          <w:sz w:val="32"/>
          <w:szCs w:val="36"/>
        </w:rPr>
      </w:pPr>
    </w:p>
    <w:p w14:paraId="179FB359" w14:textId="64B01467" w:rsidR="00A8442A" w:rsidRPr="00A55FB1" w:rsidRDefault="00A8442A" w:rsidP="00D96A66">
      <w:pPr>
        <w:spacing w:line="240" w:lineRule="auto"/>
        <w:jc w:val="center"/>
        <w:rPr>
          <w:rFonts w:ascii="Helvética" w:hAnsi="Helvética"/>
          <w:sz w:val="32"/>
          <w:szCs w:val="36"/>
        </w:rPr>
      </w:pPr>
    </w:p>
    <w:p w14:paraId="520BA0AA" w14:textId="231F6D28" w:rsidR="00A8442A" w:rsidRPr="00A55FB1" w:rsidRDefault="00A8442A" w:rsidP="00D96A66">
      <w:pPr>
        <w:spacing w:line="240" w:lineRule="auto"/>
        <w:jc w:val="center"/>
        <w:rPr>
          <w:rFonts w:ascii="Helvética" w:hAnsi="Helvética"/>
          <w:sz w:val="32"/>
          <w:szCs w:val="36"/>
        </w:rPr>
      </w:pPr>
    </w:p>
    <w:p w14:paraId="07AB5161" w14:textId="525DB268" w:rsidR="00A8442A" w:rsidRPr="00A55FB1" w:rsidRDefault="00A8442A" w:rsidP="00D96A66">
      <w:pPr>
        <w:spacing w:line="240" w:lineRule="auto"/>
        <w:jc w:val="center"/>
        <w:rPr>
          <w:rFonts w:ascii="Helvética" w:hAnsi="Helvética"/>
          <w:sz w:val="32"/>
          <w:szCs w:val="36"/>
        </w:rPr>
      </w:pPr>
    </w:p>
    <w:p w14:paraId="6F921426" w14:textId="521BE3E0" w:rsidR="00A8442A" w:rsidRPr="00A55FB1" w:rsidRDefault="00A8442A" w:rsidP="00D96A66">
      <w:pPr>
        <w:spacing w:line="240" w:lineRule="auto"/>
        <w:jc w:val="center"/>
        <w:rPr>
          <w:rFonts w:ascii="Helvética" w:hAnsi="Helvética"/>
          <w:sz w:val="32"/>
          <w:szCs w:val="36"/>
        </w:rPr>
      </w:pPr>
    </w:p>
    <w:p w14:paraId="1301DBC6" w14:textId="4958F4C6" w:rsidR="00A8442A" w:rsidRPr="00A55FB1" w:rsidRDefault="00A8442A" w:rsidP="00D96A66">
      <w:pPr>
        <w:spacing w:line="240" w:lineRule="auto"/>
        <w:jc w:val="center"/>
        <w:rPr>
          <w:rFonts w:ascii="Helvética" w:hAnsi="Helvética"/>
          <w:sz w:val="32"/>
          <w:szCs w:val="36"/>
        </w:rPr>
      </w:pPr>
    </w:p>
    <w:p w14:paraId="74B33275" w14:textId="19A3AD3D" w:rsidR="00A8442A" w:rsidRPr="00A55FB1" w:rsidRDefault="00A8442A" w:rsidP="00D96A66">
      <w:pPr>
        <w:spacing w:line="240" w:lineRule="auto"/>
        <w:jc w:val="center"/>
        <w:rPr>
          <w:rFonts w:ascii="Helvética" w:hAnsi="Helvética"/>
          <w:sz w:val="32"/>
          <w:szCs w:val="36"/>
        </w:rPr>
      </w:pPr>
    </w:p>
    <w:p w14:paraId="3739C504" w14:textId="3E480BB6" w:rsidR="00A8442A" w:rsidRPr="00A55FB1" w:rsidRDefault="00A8442A" w:rsidP="00D96A66">
      <w:pPr>
        <w:spacing w:line="240" w:lineRule="auto"/>
        <w:jc w:val="center"/>
        <w:rPr>
          <w:rFonts w:ascii="Helvética" w:hAnsi="Helvética"/>
          <w:sz w:val="32"/>
          <w:szCs w:val="36"/>
        </w:rPr>
      </w:pPr>
    </w:p>
    <w:p w14:paraId="6CF6161D" w14:textId="37BB3DF0" w:rsidR="00A8442A" w:rsidRPr="00A55FB1" w:rsidRDefault="00A8442A" w:rsidP="00D96A66">
      <w:pPr>
        <w:spacing w:line="240" w:lineRule="auto"/>
        <w:jc w:val="center"/>
        <w:rPr>
          <w:rFonts w:ascii="Helvética" w:hAnsi="Helvética"/>
          <w:sz w:val="32"/>
          <w:szCs w:val="36"/>
        </w:rPr>
      </w:pPr>
    </w:p>
    <w:p w14:paraId="2543ED24" w14:textId="26D55166" w:rsidR="00A8442A" w:rsidRPr="00A55FB1" w:rsidRDefault="00A8442A" w:rsidP="00D96A66">
      <w:pPr>
        <w:spacing w:line="240" w:lineRule="auto"/>
        <w:jc w:val="center"/>
        <w:rPr>
          <w:rFonts w:ascii="Helvética" w:hAnsi="Helvética"/>
          <w:sz w:val="32"/>
          <w:szCs w:val="36"/>
        </w:rPr>
      </w:pPr>
    </w:p>
    <w:p w14:paraId="60A0863A" w14:textId="094A468D" w:rsidR="00EA0241" w:rsidRPr="00A55FB1" w:rsidRDefault="00EA0241" w:rsidP="00D96A66">
      <w:pPr>
        <w:spacing w:line="240" w:lineRule="auto"/>
        <w:jc w:val="center"/>
        <w:rPr>
          <w:rFonts w:ascii="Helvética" w:hAnsi="Helvética"/>
          <w:sz w:val="32"/>
          <w:szCs w:val="36"/>
        </w:rPr>
      </w:pPr>
    </w:p>
    <w:p w14:paraId="01813CC8" w14:textId="560588EA" w:rsidR="00EA0241" w:rsidRPr="00A55FB1" w:rsidRDefault="00EA0241" w:rsidP="00D96A66">
      <w:pPr>
        <w:spacing w:line="240" w:lineRule="auto"/>
        <w:jc w:val="center"/>
        <w:rPr>
          <w:rFonts w:ascii="Helvética" w:hAnsi="Helvética"/>
          <w:sz w:val="32"/>
          <w:szCs w:val="36"/>
        </w:rPr>
      </w:pPr>
    </w:p>
    <w:p w14:paraId="2D62650F" w14:textId="32CBAC8B" w:rsidR="00EA0241" w:rsidRPr="00A55FB1" w:rsidRDefault="00EA0241" w:rsidP="00D96A66">
      <w:pPr>
        <w:spacing w:line="240" w:lineRule="auto"/>
        <w:jc w:val="center"/>
        <w:rPr>
          <w:rFonts w:ascii="Helvética" w:hAnsi="Helvética"/>
          <w:sz w:val="32"/>
          <w:szCs w:val="36"/>
        </w:rPr>
      </w:pPr>
    </w:p>
    <w:p w14:paraId="4AA71DE6" w14:textId="0832CC63" w:rsidR="00EA0241" w:rsidRPr="00A55FB1" w:rsidRDefault="00EA0241" w:rsidP="00D96A66">
      <w:pPr>
        <w:spacing w:line="240" w:lineRule="auto"/>
        <w:jc w:val="center"/>
        <w:rPr>
          <w:rFonts w:ascii="Helvética" w:hAnsi="Helvética"/>
          <w:sz w:val="32"/>
          <w:szCs w:val="36"/>
        </w:rPr>
      </w:pPr>
    </w:p>
    <w:p w14:paraId="1FD79E8D" w14:textId="2DEA3D9F" w:rsidR="00EA0241" w:rsidRPr="00A55FB1" w:rsidRDefault="00EA0241" w:rsidP="00D96A66">
      <w:pPr>
        <w:spacing w:line="240" w:lineRule="auto"/>
        <w:jc w:val="center"/>
        <w:rPr>
          <w:rFonts w:ascii="Helvética" w:hAnsi="Helvética"/>
          <w:sz w:val="32"/>
          <w:szCs w:val="36"/>
        </w:rPr>
      </w:pPr>
    </w:p>
    <w:p w14:paraId="0E4AD1A9" w14:textId="6759EC27" w:rsidR="00EA0241" w:rsidRPr="00A55FB1" w:rsidRDefault="00EA0241" w:rsidP="00D96A66">
      <w:pPr>
        <w:spacing w:line="240" w:lineRule="auto"/>
        <w:jc w:val="center"/>
        <w:rPr>
          <w:rFonts w:ascii="Helvética" w:hAnsi="Helvética"/>
          <w:sz w:val="32"/>
          <w:szCs w:val="36"/>
        </w:rPr>
      </w:pPr>
    </w:p>
    <w:p w14:paraId="7FC57100" w14:textId="77777777" w:rsidR="00EA0241" w:rsidRPr="00A55FB1" w:rsidRDefault="00EA0241" w:rsidP="00D96A66">
      <w:pPr>
        <w:spacing w:line="240" w:lineRule="auto"/>
        <w:jc w:val="center"/>
        <w:rPr>
          <w:rFonts w:ascii="Helvética" w:hAnsi="Helvética"/>
          <w:sz w:val="32"/>
          <w:szCs w:val="36"/>
        </w:rPr>
      </w:pPr>
    </w:p>
    <w:p w14:paraId="6BE4F985" w14:textId="4A45653E" w:rsidR="00E931C5" w:rsidRPr="00A55FB1" w:rsidRDefault="00E931C5" w:rsidP="00D96A66">
      <w:pPr>
        <w:spacing w:line="240" w:lineRule="auto"/>
        <w:jc w:val="center"/>
        <w:rPr>
          <w:rFonts w:ascii="Helvética" w:hAnsi="Helvética"/>
          <w:sz w:val="32"/>
          <w:szCs w:val="36"/>
        </w:rPr>
      </w:pPr>
    </w:p>
    <w:p w14:paraId="6349D429" w14:textId="77777777" w:rsidR="00E931C5" w:rsidRPr="00A55FB1" w:rsidRDefault="00E931C5" w:rsidP="00D96A66">
      <w:pPr>
        <w:spacing w:line="240" w:lineRule="auto"/>
        <w:jc w:val="center"/>
        <w:rPr>
          <w:rFonts w:ascii="Helvética" w:hAnsi="Helvética"/>
          <w:sz w:val="32"/>
          <w:szCs w:val="36"/>
        </w:rPr>
      </w:pPr>
    </w:p>
    <w:p w14:paraId="5EB4E22D" w14:textId="066343B1" w:rsidR="00A8442A" w:rsidRPr="00A55FB1" w:rsidRDefault="00A8442A" w:rsidP="00D96A66">
      <w:pPr>
        <w:spacing w:line="240" w:lineRule="auto"/>
        <w:jc w:val="center"/>
        <w:rPr>
          <w:rFonts w:ascii="Helvética" w:hAnsi="Helvética"/>
          <w:b/>
          <w:bCs/>
          <w:sz w:val="40"/>
          <w:szCs w:val="44"/>
        </w:rPr>
      </w:pPr>
      <w:r w:rsidRPr="00A55FB1">
        <w:rPr>
          <w:rFonts w:ascii="Helvética" w:hAnsi="Helvética"/>
          <w:b/>
          <w:bCs/>
          <w:sz w:val="40"/>
          <w:szCs w:val="44"/>
        </w:rPr>
        <w:t>MINISTERIO DE TECNOLOGÍAS DE LA INFORMACIÓN Y LAS COMUNICACIONES</w:t>
      </w:r>
    </w:p>
    <w:p w14:paraId="57861498" w14:textId="4DD0DE77" w:rsidR="00D96A66" w:rsidRDefault="00D96A66" w:rsidP="00D96A66">
      <w:pPr>
        <w:spacing w:line="240" w:lineRule="auto"/>
        <w:jc w:val="center"/>
        <w:rPr>
          <w:rFonts w:ascii="Helvética" w:hAnsi="Helvética"/>
          <w:sz w:val="32"/>
          <w:szCs w:val="36"/>
        </w:rPr>
      </w:pPr>
    </w:p>
    <w:p w14:paraId="75AC7D74" w14:textId="77777777" w:rsidR="00A3784D" w:rsidRPr="00A55FB1" w:rsidRDefault="00A3784D" w:rsidP="00D96A66">
      <w:pPr>
        <w:spacing w:line="240" w:lineRule="auto"/>
        <w:jc w:val="center"/>
        <w:rPr>
          <w:rFonts w:ascii="Helvética" w:hAnsi="Helvética"/>
          <w:sz w:val="32"/>
          <w:szCs w:val="36"/>
        </w:rPr>
      </w:pPr>
    </w:p>
    <w:p w14:paraId="44D28360" w14:textId="77777777" w:rsidR="00D96A66" w:rsidRPr="00A55FB1" w:rsidRDefault="00D96A66" w:rsidP="00D96A66">
      <w:pPr>
        <w:spacing w:line="240" w:lineRule="auto"/>
        <w:jc w:val="center"/>
        <w:rPr>
          <w:rFonts w:ascii="Helvética" w:hAnsi="Helvética"/>
        </w:rPr>
      </w:pPr>
    </w:p>
    <w:p w14:paraId="7F282E42" w14:textId="7339731F" w:rsidR="00D96A66" w:rsidRPr="00A55FB1" w:rsidRDefault="00D96A66" w:rsidP="00D96A66">
      <w:pPr>
        <w:spacing w:line="240" w:lineRule="auto"/>
        <w:jc w:val="center"/>
        <w:rPr>
          <w:rFonts w:ascii="Helvética" w:hAnsi="Helvética"/>
          <w:b/>
          <w:bCs/>
          <w:sz w:val="40"/>
          <w:szCs w:val="40"/>
        </w:rPr>
      </w:pPr>
      <w:bookmarkStart w:id="0" w:name="_Hlk75360483"/>
      <w:r w:rsidRPr="3A9CD845">
        <w:rPr>
          <w:rFonts w:ascii="Helvética" w:hAnsi="Helvética"/>
          <w:b/>
          <w:bCs/>
          <w:sz w:val="40"/>
          <w:szCs w:val="40"/>
        </w:rPr>
        <w:lastRenderedPageBreak/>
        <w:t>OBJETIVO:</w:t>
      </w:r>
    </w:p>
    <w:p w14:paraId="28FB5CD7" w14:textId="77D28029" w:rsidR="00D96A66" w:rsidRPr="00A55FB1" w:rsidRDefault="00D96A66" w:rsidP="7A12B9EB">
      <w:pPr>
        <w:spacing w:before="240" w:line="240" w:lineRule="auto"/>
        <w:rPr>
          <w:rFonts w:ascii="Helvética" w:hAnsi="Helvética"/>
        </w:rPr>
      </w:pPr>
      <w:r w:rsidRPr="7A12B9EB">
        <w:rPr>
          <w:rFonts w:ascii="Helvética" w:hAnsi="Helvética"/>
        </w:rPr>
        <w:t>Brindar a las entidades del</w:t>
      </w:r>
      <w:r w:rsidR="7215B34A" w:rsidRPr="7A12B9EB">
        <w:rPr>
          <w:rFonts w:ascii="Helvética" w:hAnsi="Helvética"/>
        </w:rPr>
        <w:t xml:space="preserve"> orden nacional</w:t>
      </w:r>
      <w:r w:rsidR="7215B34A" w:rsidRPr="00BC3505">
        <w:rPr>
          <w:rFonts w:ascii="Helvética" w:eastAsiaTheme="minorEastAsia" w:hAnsi="Helvética"/>
          <w:color w:val="000000" w:themeColor="text1"/>
          <w:szCs w:val="22"/>
          <w:shd w:val="clear" w:color="auto" w:fill="E6E6E6"/>
        </w:rPr>
        <w:t xml:space="preserve"> </w:t>
      </w:r>
      <w:r w:rsidR="3CAEBA99" w:rsidRPr="3A9CD845">
        <w:rPr>
          <w:rFonts w:ascii="Helvética" w:eastAsiaTheme="minorEastAsia" w:hAnsi="Helvética"/>
          <w:color w:val="000000" w:themeColor="text1"/>
          <w:szCs w:val="22"/>
        </w:rPr>
        <w:t xml:space="preserve">y territorial </w:t>
      </w:r>
      <w:r w:rsidR="69B461ED" w:rsidRPr="00BC3505">
        <w:rPr>
          <w:rFonts w:ascii="Helvética" w:eastAsiaTheme="minorEastAsia" w:hAnsi="Helvética"/>
          <w:color w:val="000000" w:themeColor="text1"/>
          <w:szCs w:val="22"/>
          <w:shd w:val="clear" w:color="auto" w:fill="E6E6E6"/>
        </w:rPr>
        <w:t>el alcance del manual</w:t>
      </w:r>
      <w:r w:rsidR="69B461ED" w:rsidRPr="3A9CD845">
        <w:rPr>
          <w:rFonts w:ascii="Helvética" w:eastAsiaTheme="minorEastAsia" w:hAnsi="Helvética"/>
          <w:color w:val="000000" w:themeColor="text1"/>
          <w:szCs w:val="22"/>
        </w:rPr>
        <w:t xml:space="preserve"> </w:t>
      </w:r>
      <w:r w:rsidR="307844FF" w:rsidRPr="3A9CD845">
        <w:rPr>
          <w:rFonts w:ascii="Helvética" w:eastAsiaTheme="minorEastAsia" w:hAnsi="Helvética"/>
          <w:color w:val="000000" w:themeColor="text1"/>
          <w:szCs w:val="22"/>
        </w:rPr>
        <w:t xml:space="preserve">para que los </w:t>
      </w:r>
      <w:r w:rsidR="69B461ED" w:rsidRPr="3A9CD845">
        <w:rPr>
          <w:rFonts w:ascii="Helvética" w:eastAsiaTheme="minorEastAsia" w:hAnsi="Helvética"/>
          <w:color w:val="000000" w:themeColor="text1"/>
          <w:szCs w:val="22"/>
        </w:rPr>
        <w:t xml:space="preserve">sujetos obligados a cumplir con la Política de Gobierno digital, en los términos del art. 2.2.9.1.1.2. del Decreto 1078 de 2015, que señala </w:t>
      </w:r>
      <w:r w:rsidR="69B461ED" w:rsidRPr="00BC3505">
        <w:rPr>
          <w:rFonts w:ascii="Helvética" w:eastAsiaTheme="minorEastAsia" w:hAnsi="Helvética"/>
          <w:i/>
          <w:iCs/>
          <w:color w:val="000000" w:themeColor="text1"/>
          <w:szCs w:val="22"/>
          <w:shd w:val="clear" w:color="auto" w:fill="E6E6E6"/>
        </w:rPr>
        <w:t xml:space="preserve">"los sujetos obligados a las disposiciones contenidas en el presente capítulo serán las entidades que conforman la administración pública en los términos del Artículo </w:t>
      </w:r>
      <w:hyperlink r:id="rId11" w:history="1">
        <w:r w:rsidR="69B461ED" w:rsidRPr="29E65804">
          <w:rPr>
            <w:rStyle w:val="Hipervnculo"/>
            <w:rFonts w:ascii="Segoe UI" w:eastAsia="Segoe UI" w:hAnsi="Segoe UI" w:cs="Segoe UI"/>
            <w:sz w:val="18"/>
            <w:szCs w:val="18"/>
          </w:rPr>
          <w:t>39</w:t>
        </w:r>
      </w:hyperlink>
      <w:r w:rsidR="69B461ED" w:rsidRPr="00BC3505">
        <w:rPr>
          <w:rFonts w:ascii="Helvética" w:eastAsiaTheme="minorEastAsia" w:hAnsi="Helvética"/>
          <w:i/>
          <w:iCs/>
          <w:color w:val="000000" w:themeColor="text1"/>
          <w:szCs w:val="22"/>
          <w:shd w:val="clear" w:color="auto" w:fill="E6E6E6"/>
        </w:rPr>
        <w:t xml:space="preserve"> de la Ley 489 de 1998 y los particulares que cumplen funciones administrativas" </w:t>
      </w:r>
      <w:r w:rsidRPr="00BC3505">
        <w:rPr>
          <w:rFonts w:ascii="Helvética" w:eastAsiaTheme="minorEastAsia" w:hAnsi="Helvética"/>
          <w:color w:val="000000" w:themeColor="text1"/>
          <w:szCs w:val="22"/>
          <w:shd w:val="clear" w:color="auto" w:fill="E6E6E6"/>
        </w:rPr>
        <w:t xml:space="preserve">, </w:t>
      </w:r>
      <w:r w:rsidR="34BCD111" w:rsidRPr="3A9CD845">
        <w:rPr>
          <w:rFonts w:ascii="Helvética" w:eastAsiaTheme="minorEastAsia" w:hAnsi="Helvética"/>
          <w:color w:val="000000" w:themeColor="text1"/>
          <w:szCs w:val="22"/>
        </w:rPr>
        <w:t xml:space="preserve">cuenten con </w:t>
      </w:r>
      <w:r w:rsidRPr="00BC3505">
        <w:rPr>
          <w:rFonts w:ascii="Helvética" w:eastAsiaTheme="minorEastAsia" w:hAnsi="Helvética"/>
          <w:color w:val="000000" w:themeColor="text1"/>
          <w:szCs w:val="22"/>
          <w:shd w:val="clear" w:color="auto" w:fill="E6E6E6"/>
        </w:rPr>
        <w:t>un insumo base o plantilla, para la elaboraci</w:t>
      </w:r>
      <w:r w:rsidRPr="00BC3505">
        <w:rPr>
          <w:rFonts w:ascii="Helvética" w:eastAsiaTheme="minorEastAsia" w:hAnsi="Helvética" w:hint="eastAsia"/>
          <w:color w:val="000000" w:themeColor="text1"/>
          <w:szCs w:val="22"/>
          <w:shd w:val="clear" w:color="auto" w:fill="E6E6E6"/>
        </w:rPr>
        <w:t>ó</w:t>
      </w:r>
      <w:r w:rsidRPr="00BC3505">
        <w:rPr>
          <w:rFonts w:ascii="Helvética" w:eastAsiaTheme="minorEastAsia" w:hAnsi="Helvética"/>
          <w:color w:val="000000" w:themeColor="text1"/>
          <w:szCs w:val="22"/>
          <w:shd w:val="clear" w:color="auto" w:fill="E6E6E6"/>
        </w:rPr>
        <w:t xml:space="preserve">n de su propio </w:t>
      </w:r>
      <w:r w:rsidRPr="7A12B9EB">
        <w:rPr>
          <w:rFonts w:ascii="Helvética" w:hAnsi="Helvética"/>
        </w:rPr>
        <w:t>Manual de Políticas de Seguridad de la Información.</w:t>
      </w:r>
    </w:p>
    <w:p w14:paraId="20585D68" w14:textId="79041793" w:rsidR="00D96A66" w:rsidRPr="00A55FB1" w:rsidRDefault="00D96A66" w:rsidP="00D96A66">
      <w:pPr>
        <w:spacing w:before="240" w:line="240" w:lineRule="auto"/>
        <w:rPr>
          <w:rFonts w:ascii="Helvética" w:hAnsi="Helvética"/>
        </w:rPr>
      </w:pPr>
    </w:p>
    <w:p w14:paraId="0D17669B" w14:textId="12A19C11" w:rsidR="00A8442A" w:rsidRPr="00A55FB1" w:rsidRDefault="00A8442A" w:rsidP="00D96A66">
      <w:pPr>
        <w:spacing w:before="240" w:line="240" w:lineRule="auto"/>
        <w:rPr>
          <w:rFonts w:ascii="Helvética" w:hAnsi="Helvética"/>
        </w:rPr>
      </w:pPr>
    </w:p>
    <w:p w14:paraId="5CECE834" w14:textId="77777777" w:rsidR="002F3373" w:rsidRPr="00A55FB1" w:rsidRDefault="002F3373" w:rsidP="00D96A66">
      <w:pPr>
        <w:spacing w:before="240" w:line="240" w:lineRule="auto"/>
        <w:rPr>
          <w:rFonts w:ascii="Helvética" w:hAnsi="Helvética"/>
        </w:rPr>
      </w:pPr>
    </w:p>
    <w:p w14:paraId="31DBB6E5" w14:textId="781E17D2" w:rsidR="00B203D3" w:rsidRPr="00A55FB1" w:rsidRDefault="00401AEC" w:rsidP="00B203D3">
      <w:pPr>
        <w:spacing w:line="240" w:lineRule="auto"/>
        <w:jc w:val="center"/>
        <w:rPr>
          <w:rFonts w:ascii="Helvética" w:hAnsi="Helvética"/>
          <w:b/>
          <w:bCs/>
          <w:sz w:val="40"/>
          <w:szCs w:val="40"/>
        </w:rPr>
      </w:pPr>
      <w:r w:rsidRPr="00A55FB1">
        <w:rPr>
          <w:rFonts w:ascii="Helvética" w:hAnsi="Helvética"/>
          <w:b/>
          <w:bCs/>
          <w:sz w:val="40"/>
          <w:szCs w:val="40"/>
        </w:rPr>
        <w:t>¿</w:t>
      </w:r>
      <w:r w:rsidR="00B203D3" w:rsidRPr="00A55FB1">
        <w:rPr>
          <w:rFonts w:ascii="Helvética" w:hAnsi="Helvética"/>
          <w:b/>
          <w:bCs/>
          <w:sz w:val="40"/>
          <w:szCs w:val="40"/>
        </w:rPr>
        <w:t>COMO USAR LA PLANTILLA</w:t>
      </w:r>
      <w:r w:rsidRPr="00A55FB1">
        <w:rPr>
          <w:rFonts w:ascii="Helvética" w:hAnsi="Helvética"/>
          <w:b/>
          <w:bCs/>
          <w:sz w:val="40"/>
          <w:szCs w:val="40"/>
        </w:rPr>
        <w:t>?</w:t>
      </w:r>
      <w:r w:rsidR="00B203D3" w:rsidRPr="00A55FB1">
        <w:rPr>
          <w:rFonts w:ascii="Helvética" w:hAnsi="Helvética"/>
          <w:b/>
          <w:bCs/>
          <w:sz w:val="40"/>
          <w:szCs w:val="40"/>
        </w:rPr>
        <w:t>:</w:t>
      </w:r>
    </w:p>
    <w:p w14:paraId="55042D4E" w14:textId="60561943" w:rsidR="00B203D3" w:rsidRPr="00A55FB1" w:rsidRDefault="00B203D3" w:rsidP="00E47FB1">
      <w:pPr>
        <w:pStyle w:val="Prrafodelista"/>
        <w:numPr>
          <w:ilvl w:val="0"/>
          <w:numId w:val="6"/>
        </w:numPr>
        <w:spacing w:before="240" w:line="240" w:lineRule="auto"/>
        <w:ind w:left="284"/>
        <w:rPr>
          <w:rFonts w:ascii="Helvética" w:hAnsi="Helvética"/>
        </w:rPr>
      </w:pPr>
      <w:r w:rsidRPr="00A55FB1">
        <w:rPr>
          <w:rFonts w:ascii="Helvética" w:hAnsi="Helvética"/>
        </w:rPr>
        <w:t>Antes de empezar a utilizar la plantilla, se recomienda que la entidad revise su contexto interno y externo, su tamaño y capacidades, para que se incluyan lineamientos</w:t>
      </w:r>
      <w:r w:rsidR="00A8442A" w:rsidRPr="00A55FB1">
        <w:rPr>
          <w:rFonts w:ascii="Helvética" w:hAnsi="Helvética"/>
        </w:rPr>
        <w:t xml:space="preserve"> y políticas dentro de cada dominio</w:t>
      </w:r>
      <w:r w:rsidRPr="00A55FB1">
        <w:rPr>
          <w:rFonts w:ascii="Helvética" w:hAnsi="Helvética"/>
        </w:rPr>
        <w:t xml:space="preserve"> que puedan cumplirse de manera realista.</w:t>
      </w:r>
    </w:p>
    <w:p w14:paraId="70184527" w14:textId="27B5AB8D" w:rsidR="00D96A66" w:rsidRPr="00A55FB1" w:rsidRDefault="3C80E1BB" w:rsidP="00E47FB1">
      <w:pPr>
        <w:pStyle w:val="Prrafodelista"/>
        <w:numPr>
          <w:ilvl w:val="0"/>
          <w:numId w:val="6"/>
        </w:numPr>
        <w:spacing w:before="240" w:line="240" w:lineRule="auto"/>
        <w:ind w:left="284"/>
        <w:rPr>
          <w:rFonts w:ascii="Helvética" w:hAnsi="Helvética"/>
        </w:rPr>
      </w:pPr>
      <w:r w:rsidRPr="29E65804">
        <w:rPr>
          <w:rFonts w:ascii="Helvética" w:hAnsi="Helvética"/>
        </w:rPr>
        <w:t>La información y lineamientos de esta plantilla son los mínimos recomendados que todas las entidades deben tener, no se recomienda eliminar ninguno de los puntos, al contrario de ser posible añadir más lineamientos para reforzar la estructura del Sistema de Gestión de Seguridad de la Información.</w:t>
      </w:r>
    </w:p>
    <w:p w14:paraId="72A6101D" w14:textId="029C7FEF" w:rsidR="00A8442A" w:rsidRPr="00A55FB1" w:rsidRDefault="3922DA4F" w:rsidP="00E47FB1">
      <w:pPr>
        <w:pStyle w:val="Prrafodelista"/>
        <w:numPr>
          <w:ilvl w:val="0"/>
          <w:numId w:val="6"/>
        </w:numPr>
        <w:spacing w:before="240" w:line="240" w:lineRule="auto"/>
        <w:ind w:left="284"/>
        <w:rPr>
          <w:rFonts w:ascii="Helvética" w:hAnsi="Helvética"/>
        </w:rPr>
      </w:pPr>
      <w:bookmarkStart w:id="1" w:name="_Int_MkZWb8Pv"/>
      <w:r w:rsidRPr="29E65804">
        <w:rPr>
          <w:rFonts w:ascii="Helvética" w:hAnsi="Helvética"/>
        </w:rPr>
        <w:t xml:space="preserve">Se debe </w:t>
      </w:r>
      <w:r w:rsidR="165B4B50" w:rsidRPr="29E65804">
        <w:rPr>
          <w:rFonts w:ascii="Helvética" w:hAnsi="Helvética"/>
        </w:rPr>
        <w:t>r</w:t>
      </w:r>
      <w:r w:rsidR="00A8442A" w:rsidRPr="29E65804">
        <w:rPr>
          <w:rFonts w:ascii="Helvética" w:hAnsi="Helvética"/>
        </w:rPr>
        <w:t>evisa</w:t>
      </w:r>
      <w:r w:rsidR="00AD129F" w:rsidRPr="29E65804">
        <w:rPr>
          <w:rFonts w:ascii="Helvética" w:hAnsi="Helvética"/>
        </w:rPr>
        <w:t>r</w:t>
      </w:r>
      <w:r w:rsidR="00A8442A" w:rsidRPr="29E65804">
        <w:rPr>
          <w:rFonts w:ascii="Helvética" w:hAnsi="Helvética"/>
        </w:rPr>
        <w:t xml:space="preserve"> cada una de las secciones y completa</w:t>
      </w:r>
      <w:r w:rsidR="00AD129F" w:rsidRPr="29E65804">
        <w:rPr>
          <w:rFonts w:ascii="Helvética" w:hAnsi="Helvética"/>
        </w:rPr>
        <w:t>r</w:t>
      </w:r>
      <w:r w:rsidR="009C61D0" w:rsidRPr="29E65804">
        <w:rPr>
          <w:rFonts w:ascii="Helvética" w:hAnsi="Helvética"/>
        </w:rPr>
        <w:t xml:space="preserve"> la plantilla</w:t>
      </w:r>
      <w:r w:rsidR="00A8442A" w:rsidRPr="29E65804">
        <w:rPr>
          <w:rFonts w:ascii="Helvética" w:hAnsi="Helvética"/>
        </w:rPr>
        <w:t xml:space="preserve"> con base a lo identificado en el punto 1</w:t>
      </w:r>
      <w:r w:rsidR="009C61D0" w:rsidRPr="29E65804">
        <w:rPr>
          <w:rFonts w:ascii="Helvética" w:hAnsi="Helvética"/>
        </w:rPr>
        <w:t>, es decir, el contexto de la entidad, tamaño y capacidades.</w:t>
      </w:r>
      <w:bookmarkEnd w:id="1"/>
    </w:p>
    <w:p w14:paraId="52BFEC90" w14:textId="169C846A" w:rsidR="00AD129F" w:rsidRPr="00A55FB1" w:rsidRDefault="4228CE02" w:rsidP="00E47FB1">
      <w:pPr>
        <w:pStyle w:val="Prrafodelista"/>
        <w:numPr>
          <w:ilvl w:val="0"/>
          <w:numId w:val="6"/>
        </w:numPr>
        <w:spacing w:before="240" w:line="240" w:lineRule="auto"/>
        <w:ind w:left="284"/>
        <w:rPr>
          <w:rFonts w:ascii="Helvética" w:hAnsi="Helvética"/>
        </w:rPr>
      </w:pPr>
      <w:r w:rsidRPr="29E65804">
        <w:rPr>
          <w:rFonts w:ascii="Helvética" w:hAnsi="Helvética"/>
        </w:rPr>
        <w:t xml:space="preserve">Teniendo en cuenta </w:t>
      </w:r>
      <w:r w:rsidR="2E82E55E" w:rsidRPr="29E65804">
        <w:rPr>
          <w:rFonts w:ascii="Helvética" w:hAnsi="Helvética"/>
        </w:rPr>
        <w:t>que este</w:t>
      </w:r>
      <w:r w:rsidR="00AD129F" w:rsidRPr="29E65804">
        <w:rPr>
          <w:rFonts w:ascii="Helvética" w:hAnsi="Helvética"/>
        </w:rPr>
        <w:t xml:space="preserve"> es un manual de </w:t>
      </w:r>
      <w:r w:rsidR="5C15432A" w:rsidRPr="29E65804">
        <w:rPr>
          <w:rFonts w:ascii="Helvética" w:hAnsi="Helvética"/>
        </w:rPr>
        <w:t>políticas, es</w:t>
      </w:r>
      <w:r w:rsidR="00AB3600" w:rsidRPr="29E65804">
        <w:rPr>
          <w:rFonts w:ascii="Helvética" w:hAnsi="Helvética"/>
        </w:rPr>
        <w:t xml:space="preserve"> necesario crear manuales y procedimientos</w:t>
      </w:r>
      <w:r w:rsidR="495ABA89" w:rsidRPr="29E65804">
        <w:rPr>
          <w:rFonts w:ascii="Helvética" w:hAnsi="Helvética"/>
        </w:rPr>
        <w:t xml:space="preserve"> adicionales</w:t>
      </w:r>
      <w:r w:rsidR="00AB3600" w:rsidRPr="29E65804">
        <w:rPr>
          <w:rFonts w:ascii="Helvética" w:hAnsi="Helvética"/>
        </w:rPr>
        <w:t xml:space="preserve"> para varias temáticas aquí descritas.</w:t>
      </w:r>
    </w:p>
    <w:p w14:paraId="6223419C" w14:textId="79C5D705" w:rsidR="009C61D0" w:rsidRPr="00A55FB1" w:rsidRDefault="009C61D0" w:rsidP="00E47FB1">
      <w:pPr>
        <w:pStyle w:val="Prrafodelista"/>
        <w:numPr>
          <w:ilvl w:val="0"/>
          <w:numId w:val="6"/>
        </w:numPr>
        <w:spacing w:before="240" w:line="240" w:lineRule="auto"/>
        <w:ind w:left="284"/>
        <w:rPr>
          <w:rFonts w:ascii="Helvética" w:hAnsi="Helvética"/>
        </w:rPr>
      </w:pPr>
      <w:r w:rsidRPr="3A9CD845">
        <w:rPr>
          <w:rFonts w:ascii="Helvética" w:hAnsi="Helvética"/>
        </w:rPr>
        <w:t>Una vez diligenciad</w:t>
      </w:r>
      <w:r w:rsidR="00D82BF9" w:rsidRPr="3A9CD845">
        <w:rPr>
          <w:rFonts w:ascii="Helvética" w:hAnsi="Helvética"/>
        </w:rPr>
        <w:t xml:space="preserve">a la plantilla con los lineamientos </w:t>
      </w:r>
      <w:r w:rsidR="00401AEC" w:rsidRPr="3A9CD845">
        <w:rPr>
          <w:rFonts w:ascii="Helvética" w:hAnsi="Helvética"/>
        </w:rPr>
        <w:t>que la entidad quiere establecer</w:t>
      </w:r>
      <w:r w:rsidRPr="3A9CD845">
        <w:rPr>
          <w:rFonts w:ascii="Helvética" w:hAnsi="Helvética"/>
        </w:rPr>
        <w:t>,</w:t>
      </w:r>
      <w:r w:rsidR="00401AEC" w:rsidRPr="3A9CD845">
        <w:rPr>
          <w:rFonts w:ascii="Helvética" w:hAnsi="Helvética"/>
        </w:rPr>
        <w:t xml:space="preserve"> se debe</w:t>
      </w:r>
      <w:r w:rsidRPr="3A9CD845">
        <w:rPr>
          <w:rFonts w:ascii="Helvética" w:hAnsi="Helvética"/>
        </w:rPr>
        <w:t xml:space="preserve"> realizar la FORMALIZACIÓN del manual a través de los procedimientos</w:t>
      </w:r>
      <w:r w:rsidR="00401AEC" w:rsidRPr="3A9CD845">
        <w:rPr>
          <w:rFonts w:ascii="Helvética" w:hAnsi="Helvética"/>
        </w:rPr>
        <w:t>/mecanis</w:t>
      </w:r>
      <w:r w:rsidR="002F3373" w:rsidRPr="3A9CD845">
        <w:rPr>
          <w:rFonts w:ascii="Helvética" w:hAnsi="Helvética"/>
        </w:rPr>
        <w:t>m</w:t>
      </w:r>
      <w:r w:rsidR="00401AEC" w:rsidRPr="3A9CD845">
        <w:rPr>
          <w:rFonts w:ascii="Helvética" w:hAnsi="Helvética"/>
        </w:rPr>
        <w:t>os</w:t>
      </w:r>
      <w:r w:rsidRPr="3A9CD845">
        <w:rPr>
          <w:rFonts w:ascii="Helvética" w:hAnsi="Helvética"/>
        </w:rPr>
        <w:t xml:space="preserve"> definidos por la entidad (firma de representante legal, subcomités, comités, la oficina asesora de planeación entre otros)</w:t>
      </w:r>
      <w:r w:rsidR="00401AEC" w:rsidRPr="3A9CD845">
        <w:rPr>
          <w:rFonts w:ascii="Helvética" w:hAnsi="Helvética"/>
        </w:rPr>
        <w:t xml:space="preserve"> para empezarse a aplicar lo más pronto posible.</w:t>
      </w:r>
    </w:p>
    <w:bookmarkEnd w:id="0"/>
    <w:p w14:paraId="2FF659F4" w14:textId="18E5B571" w:rsidR="00D96A66" w:rsidRPr="00A55FB1" w:rsidRDefault="00D96A66" w:rsidP="00D96A66">
      <w:pPr>
        <w:spacing w:before="240" w:line="240" w:lineRule="auto"/>
        <w:rPr>
          <w:rFonts w:ascii="Helvética" w:hAnsi="Helvética"/>
        </w:rPr>
      </w:pPr>
    </w:p>
    <w:p w14:paraId="61EC3EE3" w14:textId="3584C81A" w:rsidR="00D96A66" w:rsidRPr="00A55FB1" w:rsidRDefault="00D96A66">
      <w:pPr>
        <w:spacing w:before="240" w:line="240" w:lineRule="auto"/>
        <w:rPr>
          <w:rFonts w:ascii="Helvética" w:hAnsi="Helvética"/>
        </w:rPr>
      </w:pPr>
    </w:p>
    <w:p w14:paraId="58D09821" w14:textId="77777777" w:rsidR="00401AEC" w:rsidRPr="00A55FB1" w:rsidRDefault="00401AEC" w:rsidP="00E931C5">
      <w:pPr>
        <w:spacing w:before="240" w:line="240" w:lineRule="auto"/>
        <w:rPr>
          <w:rFonts w:ascii="Helvética" w:hAnsi="Helvética"/>
        </w:rPr>
      </w:pPr>
    </w:p>
    <w:p w14:paraId="5BD1CB91" w14:textId="77777777" w:rsidR="0081739A" w:rsidRPr="00A55FB1" w:rsidRDefault="0081739A" w:rsidP="00E931C5">
      <w:pPr>
        <w:spacing w:before="240" w:line="240" w:lineRule="auto"/>
        <w:rPr>
          <w:rFonts w:ascii="Helvética" w:hAnsi="Helvética"/>
        </w:rPr>
      </w:pPr>
    </w:p>
    <w:p w14:paraId="08CF7A2A" w14:textId="77777777" w:rsidR="0081739A" w:rsidRDefault="0081739A" w:rsidP="00E931C5">
      <w:pPr>
        <w:spacing w:before="240" w:line="240" w:lineRule="auto"/>
        <w:rPr>
          <w:rFonts w:ascii="Helvética" w:hAnsi="Helvética"/>
        </w:rPr>
      </w:pPr>
    </w:p>
    <w:p w14:paraId="77EDE619" w14:textId="77777777" w:rsidR="00A3784D" w:rsidRDefault="00A3784D" w:rsidP="00E931C5">
      <w:pPr>
        <w:spacing w:before="240" w:line="240" w:lineRule="auto"/>
        <w:rPr>
          <w:rFonts w:ascii="Helvética" w:hAnsi="Helvética"/>
        </w:rPr>
      </w:pPr>
    </w:p>
    <w:p w14:paraId="52A040F5" w14:textId="77777777" w:rsidR="00A3784D" w:rsidRDefault="00A3784D" w:rsidP="00E931C5">
      <w:pPr>
        <w:spacing w:before="240" w:line="240" w:lineRule="auto"/>
        <w:rPr>
          <w:rFonts w:ascii="Helvética" w:hAnsi="Helvética"/>
        </w:rPr>
      </w:pPr>
    </w:p>
    <w:p w14:paraId="460B46DE" w14:textId="77777777" w:rsidR="00A3784D" w:rsidRDefault="00A3784D" w:rsidP="00E931C5">
      <w:pPr>
        <w:spacing w:before="240" w:line="240" w:lineRule="auto"/>
        <w:rPr>
          <w:rFonts w:ascii="Helvética" w:hAnsi="Helvética"/>
        </w:rPr>
      </w:pPr>
    </w:p>
    <w:p w14:paraId="5C69C546" w14:textId="77777777" w:rsidR="00A3784D" w:rsidRPr="00A55FB1" w:rsidRDefault="00A3784D" w:rsidP="00E931C5">
      <w:pPr>
        <w:spacing w:before="240" w:line="240" w:lineRule="auto"/>
        <w:rPr>
          <w:rFonts w:ascii="Helvética" w:hAnsi="Helvética"/>
        </w:rPr>
      </w:pPr>
    </w:p>
    <w:p w14:paraId="09CB4CFB" w14:textId="18CDDDD8" w:rsidR="00952289" w:rsidRPr="00EF6333" w:rsidRDefault="00952289" w:rsidP="00952289">
      <w:pPr>
        <w:pStyle w:val="TtuloTDC"/>
        <w:jc w:val="center"/>
        <w:rPr>
          <w:rFonts w:ascii="Helvética" w:hAnsi="Helvética"/>
          <w:color w:val="E8A046"/>
          <w:lang w:val="es-CO"/>
        </w:rPr>
      </w:pPr>
      <w:r w:rsidRPr="00EF6333">
        <w:rPr>
          <w:rFonts w:ascii="Helvética" w:hAnsi="Helvética"/>
          <w:color w:val="E8A046"/>
          <w:lang w:val="es-ES"/>
        </w:rPr>
        <w:lastRenderedPageBreak/>
        <w:t>TABLA DE CONTENIDO</w:t>
      </w:r>
    </w:p>
    <w:p w14:paraId="35B238D7" w14:textId="7C92E35E" w:rsidR="00876045" w:rsidRPr="00A55FB1" w:rsidRDefault="00952289">
      <w:pPr>
        <w:pStyle w:val="TDC2"/>
        <w:tabs>
          <w:tab w:val="left" w:pos="660"/>
          <w:tab w:val="right" w:leader="dot" w:pos="9678"/>
        </w:tabs>
        <w:rPr>
          <w:rFonts w:ascii="Helvética" w:eastAsiaTheme="minorEastAsia" w:hAnsi="Helvética"/>
          <w:bCs w:val="0"/>
          <w:noProof/>
          <w:color w:val="auto"/>
          <w:lang w:val="es-CO" w:eastAsia="es-CO"/>
        </w:rPr>
      </w:pPr>
      <w:r w:rsidRPr="00A55FB1">
        <w:rPr>
          <w:rFonts w:ascii="Helvética" w:hAnsi="Helvética"/>
          <w:bCs w:val="0"/>
          <w:iCs/>
          <w:color w:val="auto"/>
          <w:shd w:val="clear" w:color="auto" w:fill="E6E6E6"/>
        </w:rPr>
        <w:fldChar w:fldCharType="begin"/>
      </w:r>
      <w:r w:rsidRPr="00A55FB1">
        <w:rPr>
          <w:rFonts w:ascii="Helvética" w:hAnsi="Helvética"/>
          <w:color w:val="auto"/>
        </w:rPr>
        <w:instrText>TOC \o "1-3" \h \z \u</w:instrText>
      </w:r>
      <w:r w:rsidRPr="00A55FB1">
        <w:rPr>
          <w:rFonts w:ascii="Helvética" w:hAnsi="Helvética"/>
          <w:bCs w:val="0"/>
          <w:iCs/>
          <w:color w:val="auto"/>
          <w:shd w:val="clear" w:color="auto" w:fill="E6E6E6"/>
        </w:rPr>
        <w:fldChar w:fldCharType="separate"/>
      </w:r>
      <w:hyperlink w:anchor="_Toc81077449" w:history="1">
        <w:r w:rsidR="00876045" w:rsidRPr="00A55FB1">
          <w:rPr>
            <w:rStyle w:val="Hipervnculo"/>
            <w:rFonts w:ascii="Helvética" w:hAnsi="Helvética"/>
            <w:noProof/>
            <w:color w:val="auto"/>
          </w:rPr>
          <w:t>1.</w:t>
        </w:r>
        <w:r w:rsidR="00876045" w:rsidRPr="00A55FB1">
          <w:rPr>
            <w:rFonts w:ascii="Helvética" w:eastAsiaTheme="minorEastAsia" w:hAnsi="Helvética"/>
            <w:bCs w:val="0"/>
            <w:noProof/>
            <w:color w:val="auto"/>
            <w:lang w:val="es-CO" w:eastAsia="es-CO"/>
          </w:rPr>
          <w:tab/>
        </w:r>
        <w:r w:rsidR="00876045" w:rsidRPr="00A55FB1">
          <w:rPr>
            <w:rStyle w:val="Hipervnculo"/>
            <w:rFonts w:ascii="Helvética" w:hAnsi="Helvética"/>
            <w:noProof/>
            <w:color w:val="auto"/>
          </w:rPr>
          <w:t>OBJETIVO DEL MANUAL</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_Toc81077449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1</w:t>
        </w:r>
        <w:r w:rsidR="00876045" w:rsidRPr="00A55FB1">
          <w:rPr>
            <w:rFonts w:ascii="Helvética" w:hAnsi="Helvética"/>
            <w:noProof/>
            <w:webHidden/>
            <w:color w:val="auto"/>
            <w:shd w:val="clear" w:color="auto" w:fill="E6E6E6"/>
          </w:rPr>
          <w:fldChar w:fldCharType="end"/>
        </w:r>
      </w:hyperlink>
    </w:p>
    <w:p w14:paraId="113B5AF6" w14:textId="3BEC04FB" w:rsidR="00876045" w:rsidRPr="00A55FB1" w:rsidRDefault="00000000">
      <w:pPr>
        <w:pStyle w:val="TDC2"/>
        <w:tabs>
          <w:tab w:val="left" w:pos="660"/>
          <w:tab w:val="right" w:leader="dot" w:pos="9678"/>
        </w:tabs>
        <w:rPr>
          <w:rFonts w:ascii="Helvética" w:eastAsiaTheme="minorEastAsia" w:hAnsi="Helvética"/>
          <w:bCs w:val="0"/>
          <w:noProof/>
          <w:color w:val="auto"/>
          <w:lang w:val="es-CO" w:eastAsia="es-CO"/>
        </w:rPr>
      </w:pPr>
      <w:hyperlink w:anchor="_Toc81077450" w:history="1">
        <w:r w:rsidR="00876045" w:rsidRPr="00A55FB1">
          <w:rPr>
            <w:rStyle w:val="Hipervnculo"/>
            <w:rFonts w:ascii="Helvética" w:hAnsi="Helvética"/>
            <w:noProof/>
            <w:color w:val="auto"/>
          </w:rPr>
          <w:t>2.</w:t>
        </w:r>
        <w:r w:rsidR="00876045" w:rsidRPr="00A55FB1">
          <w:rPr>
            <w:rFonts w:ascii="Helvética" w:eastAsiaTheme="minorEastAsia" w:hAnsi="Helvética"/>
            <w:bCs w:val="0"/>
            <w:noProof/>
            <w:color w:val="auto"/>
            <w:lang w:val="es-CO" w:eastAsia="es-CO"/>
          </w:rPr>
          <w:tab/>
        </w:r>
        <w:r w:rsidR="00876045" w:rsidRPr="00A55FB1">
          <w:rPr>
            <w:rStyle w:val="Hipervnculo"/>
            <w:rFonts w:ascii="Helvética" w:hAnsi="Helvética"/>
            <w:noProof/>
            <w:color w:val="auto"/>
          </w:rPr>
          <w:t>ALCANCE DEL MANUAL</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_Toc81077450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1</w:t>
        </w:r>
        <w:r w:rsidR="00876045" w:rsidRPr="00A55FB1">
          <w:rPr>
            <w:rFonts w:ascii="Helvética" w:hAnsi="Helvética"/>
            <w:noProof/>
            <w:webHidden/>
            <w:color w:val="auto"/>
            <w:shd w:val="clear" w:color="auto" w:fill="E6E6E6"/>
          </w:rPr>
          <w:fldChar w:fldCharType="end"/>
        </w:r>
      </w:hyperlink>
    </w:p>
    <w:p w14:paraId="2D1D5474" w14:textId="2FAB8BE4" w:rsidR="00876045" w:rsidRPr="00A55FB1" w:rsidRDefault="00000000">
      <w:pPr>
        <w:pStyle w:val="TDC2"/>
        <w:tabs>
          <w:tab w:val="left" w:pos="660"/>
          <w:tab w:val="right" w:leader="dot" w:pos="9678"/>
        </w:tabs>
        <w:rPr>
          <w:rFonts w:ascii="Helvética" w:eastAsiaTheme="minorEastAsia" w:hAnsi="Helvética"/>
          <w:bCs w:val="0"/>
          <w:noProof/>
          <w:color w:val="auto"/>
          <w:lang w:val="es-CO" w:eastAsia="es-CO"/>
        </w:rPr>
      </w:pPr>
      <w:hyperlink w:anchor="_Toc81077451" w:history="1">
        <w:r w:rsidR="00876045" w:rsidRPr="00A55FB1">
          <w:rPr>
            <w:rStyle w:val="Hipervnculo"/>
            <w:rFonts w:ascii="Helvética" w:hAnsi="Helvética"/>
            <w:noProof/>
            <w:color w:val="auto"/>
          </w:rPr>
          <w:t>3.</w:t>
        </w:r>
        <w:r w:rsidR="00876045" w:rsidRPr="00A55FB1">
          <w:rPr>
            <w:rFonts w:ascii="Helvética" w:eastAsiaTheme="minorEastAsia" w:hAnsi="Helvética"/>
            <w:bCs w:val="0"/>
            <w:noProof/>
            <w:color w:val="auto"/>
            <w:lang w:val="es-CO" w:eastAsia="es-CO"/>
          </w:rPr>
          <w:tab/>
        </w:r>
        <w:r w:rsidR="00876045" w:rsidRPr="00A55FB1">
          <w:rPr>
            <w:rStyle w:val="Hipervnculo"/>
            <w:rFonts w:ascii="Helvética" w:hAnsi="Helvética"/>
            <w:noProof/>
            <w:color w:val="auto"/>
          </w:rPr>
          <w:t>DEFINICIONES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_Toc81077451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1</w:t>
        </w:r>
        <w:r w:rsidR="00876045" w:rsidRPr="00A55FB1">
          <w:rPr>
            <w:rFonts w:ascii="Helvética" w:hAnsi="Helvética"/>
            <w:noProof/>
            <w:webHidden/>
            <w:color w:val="auto"/>
            <w:shd w:val="clear" w:color="auto" w:fill="E6E6E6"/>
          </w:rPr>
          <w:fldChar w:fldCharType="end"/>
        </w:r>
      </w:hyperlink>
    </w:p>
    <w:p w14:paraId="593DABBF" w14:textId="227437DA" w:rsidR="00876045" w:rsidRPr="00A55FB1" w:rsidRDefault="00000000">
      <w:pPr>
        <w:pStyle w:val="TDC2"/>
        <w:tabs>
          <w:tab w:val="left" w:pos="660"/>
          <w:tab w:val="right" w:leader="dot" w:pos="9678"/>
        </w:tabs>
        <w:rPr>
          <w:rFonts w:ascii="Helvética" w:eastAsiaTheme="minorEastAsia" w:hAnsi="Helvética"/>
          <w:bCs w:val="0"/>
          <w:noProof/>
          <w:color w:val="auto"/>
          <w:lang w:val="es-CO" w:eastAsia="es-CO"/>
        </w:rPr>
      </w:pPr>
      <w:hyperlink w:anchor="_Toc81077452" w:history="1">
        <w:r w:rsidR="00876045" w:rsidRPr="00A55FB1">
          <w:rPr>
            <w:rStyle w:val="Hipervnculo"/>
            <w:rFonts w:ascii="Helvética" w:hAnsi="Helvética"/>
            <w:noProof/>
            <w:color w:val="auto"/>
          </w:rPr>
          <w:t>4.</w:t>
        </w:r>
        <w:r w:rsidR="00876045" w:rsidRPr="00A55FB1">
          <w:rPr>
            <w:rFonts w:ascii="Helvética" w:eastAsiaTheme="minorEastAsia" w:hAnsi="Helvética"/>
            <w:bCs w:val="0"/>
            <w:noProof/>
            <w:color w:val="auto"/>
            <w:lang w:val="es-CO" w:eastAsia="es-CO"/>
          </w:rPr>
          <w:tab/>
        </w:r>
        <w:r w:rsidR="00876045" w:rsidRPr="00A55FB1">
          <w:rPr>
            <w:rStyle w:val="Hipervnculo"/>
            <w:rFonts w:ascii="Helvética" w:hAnsi="Helvética"/>
            <w:noProof/>
            <w:color w:val="auto"/>
          </w:rPr>
          <w:t>POLÍTICAS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_Toc81077452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2</w:t>
        </w:r>
        <w:r w:rsidR="00876045" w:rsidRPr="00A55FB1">
          <w:rPr>
            <w:rFonts w:ascii="Helvética" w:hAnsi="Helvética"/>
            <w:noProof/>
            <w:webHidden/>
            <w:color w:val="auto"/>
            <w:shd w:val="clear" w:color="auto" w:fill="E6E6E6"/>
          </w:rPr>
          <w:fldChar w:fldCharType="end"/>
        </w:r>
      </w:hyperlink>
    </w:p>
    <w:p w14:paraId="2DF2B4C6" w14:textId="5D42DA80"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53" w:history="1">
        <w:r w:rsidR="00876045" w:rsidRPr="00A55FB1">
          <w:rPr>
            <w:rStyle w:val="Hipervnculo"/>
            <w:rFonts w:ascii="Helvética" w:hAnsi="Helvética"/>
            <w:noProof/>
            <w:color w:val="auto"/>
          </w:rPr>
          <w:t>POLÍTICAS DE SEGURIDAD DE LOS RECURSOS HUMANOS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_Toc81077453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2</w:t>
        </w:r>
        <w:r w:rsidR="00876045" w:rsidRPr="00A55FB1">
          <w:rPr>
            <w:rFonts w:ascii="Helvética" w:hAnsi="Helvética"/>
            <w:noProof/>
            <w:webHidden/>
            <w:color w:val="auto"/>
            <w:shd w:val="clear" w:color="auto" w:fill="E6E6E6"/>
          </w:rPr>
          <w:fldChar w:fldCharType="end"/>
        </w:r>
      </w:hyperlink>
    </w:p>
    <w:p w14:paraId="530DE978" w14:textId="502CC8B9"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54" w:history="1">
        <w:r w:rsidR="00876045" w:rsidRPr="00A55FB1">
          <w:rPr>
            <w:rStyle w:val="Hipervnculo"/>
            <w:rFonts w:ascii="Helvética" w:hAnsi="Helvética"/>
            <w:noProof/>
            <w:color w:val="auto"/>
          </w:rPr>
          <w:t>POLÍTICAS DE GESTIÓN DE ACTIVOS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_Toc81077454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2</w:t>
        </w:r>
        <w:r w:rsidR="00876045" w:rsidRPr="00A55FB1">
          <w:rPr>
            <w:rFonts w:ascii="Helvética" w:hAnsi="Helvética"/>
            <w:noProof/>
            <w:webHidden/>
            <w:color w:val="auto"/>
            <w:shd w:val="clear" w:color="auto" w:fill="E6E6E6"/>
          </w:rPr>
          <w:fldChar w:fldCharType="end"/>
        </w:r>
      </w:hyperlink>
    </w:p>
    <w:p w14:paraId="57C27CC1" w14:textId="3373577F"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55" w:history="1">
        <w:r w:rsidR="00876045" w:rsidRPr="00A55FB1">
          <w:rPr>
            <w:rStyle w:val="Hipervnculo"/>
            <w:rFonts w:ascii="Helvética" w:hAnsi="Helvética"/>
            <w:noProof/>
            <w:color w:val="auto"/>
          </w:rPr>
          <w:t>POLÍTICAS DE CONTROL DE ACCESO LÓGICO</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_Toc81077455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2</w:t>
        </w:r>
        <w:r w:rsidR="00876045" w:rsidRPr="00A55FB1">
          <w:rPr>
            <w:rFonts w:ascii="Helvética" w:hAnsi="Helvética"/>
            <w:noProof/>
            <w:webHidden/>
            <w:color w:val="auto"/>
            <w:shd w:val="clear" w:color="auto" w:fill="E6E6E6"/>
          </w:rPr>
          <w:fldChar w:fldCharType="end"/>
        </w:r>
      </w:hyperlink>
    </w:p>
    <w:p w14:paraId="5B38E1FC" w14:textId="613DB36D"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56" w:history="1">
        <w:r w:rsidR="00876045" w:rsidRPr="00A55FB1">
          <w:rPr>
            <w:rStyle w:val="Hipervnculo"/>
            <w:rFonts w:ascii="Helvética" w:hAnsi="Helvética"/>
            <w:noProof/>
            <w:color w:val="auto"/>
          </w:rPr>
          <w:t>CRIPTOGRAFÍA</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_Toc81077456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3</w:t>
        </w:r>
        <w:r w:rsidR="00876045" w:rsidRPr="00A55FB1">
          <w:rPr>
            <w:rFonts w:ascii="Helvética" w:hAnsi="Helvética"/>
            <w:noProof/>
            <w:webHidden/>
            <w:color w:val="auto"/>
            <w:shd w:val="clear" w:color="auto" w:fill="E6E6E6"/>
          </w:rPr>
          <w:fldChar w:fldCharType="end"/>
        </w:r>
      </w:hyperlink>
    </w:p>
    <w:p w14:paraId="304273A3" w14:textId="5536B3B8"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57" w:history="1">
        <w:r w:rsidR="00876045" w:rsidRPr="00A55FB1">
          <w:rPr>
            <w:rStyle w:val="Hipervnculo"/>
            <w:rFonts w:ascii="Helvética" w:hAnsi="Helvética"/>
            <w:noProof/>
            <w:color w:val="auto"/>
          </w:rPr>
          <w:t>POLÍTICAS DE SEGURIDAD FÍSICA Y DEL ENTORNO</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_Toc81077457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3</w:t>
        </w:r>
        <w:r w:rsidR="00876045" w:rsidRPr="00A55FB1">
          <w:rPr>
            <w:rFonts w:ascii="Helvética" w:hAnsi="Helvética"/>
            <w:noProof/>
            <w:webHidden/>
            <w:color w:val="auto"/>
            <w:shd w:val="clear" w:color="auto" w:fill="E6E6E6"/>
          </w:rPr>
          <w:fldChar w:fldCharType="end"/>
        </w:r>
      </w:hyperlink>
    </w:p>
    <w:p w14:paraId="005B0E0F" w14:textId="039300B2"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58" w:history="1">
        <w:r w:rsidR="00876045" w:rsidRPr="00A55FB1">
          <w:rPr>
            <w:rStyle w:val="Hipervnculo"/>
            <w:rFonts w:ascii="Helvética" w:hAnsi="Helvética"/>
            <w:noProof/>
            <w:color w:val="auto"/>
          </w:rPr>
          <w:t>POLÍTICAS DE SEGURIDAD EN LAS OPERACIONES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_Toc81077458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3</w:t>
        </w:r>
        <w:r w:rsidR="00876045" w:rsidRPr="00A55FB1">
          <w:rPr>
            <w:rFonts w:ascii="Helvética" w:hAnsi="Helvética"/>
            <w:noProof/>
            <w:webHidden/>
            <w:color w:val="auto"/>
            <w:shd w:val="clear" w:color="auto" w:fill="E6E6E6"/>
          </w:rPr>
          <w:fldChar w:fldCharType="end"/>
        </w:r>
      </w:hyperlink>
    </w:p>
    <w:p w14:paraId="403700C2" w14:textId="0F4533A7"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59" w:history="1">
        <w:r w:rsidR="00876045" w:rsidRPr="00A55FB1">
          <w:rPr>
            <w:rStyle w:val="Hipervnculo"/>
            <w:rFonts w:ascii="Helvética" w:hAnsi="Helvética"/>
            <w:noProof/>
            <w:color w:val="auto"/>
          </w:rPr>
          <w:t>POLÍTICAS DE SEGURIDAD DE LAS COMUNICACIONES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_Toc81077459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3</w:t>
        </w:r>
        <w:r w:rsidR="00876045" w:rsidRPr="00A55FB1">
          <w:rPr>
            <w:rFonts w:ascii="Helvética" w:hAnsi="Helvética"/>
            <w:noProof/>
            <w:webHidden/>
            <w:color w:val="auto"/>
            <w:shd w:val="clear" w:color="auto" w:fill="E6E6E6"/>
          </w:rPr>
          <w:fldChar w:fldCharType="end"/>
        </w:r>
      </w:hyperlink>
    </w:p>
    <w:p w14:paraId="1924EBDF" w14:textId="1733B74D"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0" w:history="1">
        <w:r w:rsidR="00876045" w:rsidRPr="00A55FB1">
          <w:rPr>
            <w:rStyle w:val="Hipervnculo"/>
            <w:rFonts w:ascii="Helvética" w:hAnsi="Helvética"/>
            <w:noProof/>
            <w:color w:val="auto"/>
          </w:rPr>
          <w:t>POLÍTICAS DE ADQUISICIÓN, DESARROLLO Y MANTENIMIENTO DE SISTEMAS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_Toc81077460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4</w:t>
        </w:r>
        <w:r w:rsidR="00876045" w:rsidRPr="00A55FB1">
          <w:rPr>
            <w:rFonts w:ascii="Helvética" w:hAnsi="Helvética"/>
            <w:noProof/>
            <w:webHidden/>
            <w:color w:val="auto"/>
            <w:shd w:val="clear" w:color="auto" w:fill="E6E6E6"/>
          </w:rPr>
          <w:fldChar w:fldCharType="end"/>
        </w:r>
      </w:hyperlink>
    </w:p>
    <w:p w14:paraId="38798043" w14:textId="3A696BB1"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1" w:history="1">
        <w:r w:rsidR="00876045" w:rsidRPr="00A55FB1">
          <w:rPr>
            <w:rStyle w:val="Hipervnculo"/>
            <w:rFonts w:ascii="Helvética" w:hAnsi="Helvética"/>
            <w:noProof/>
            <w:color w:val="auto"/>
          </w:rPr>
          <w:t>POLÍTICAS DE RELACIONES CON LOS PROVEEDORES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_Toc81077461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4</w:t>
        </w:r>
        <w:r w:rsidR="00876045" w:rsidRPr="00A55FB1">
          <w:rPr>
            <w:rFonts w:ascii="Helvética" w:hAnsi="Helvética"/>
            <w:noProof/>
            <w:webHidden/>
            <w:color w:val="auto"/>
            <w:shd w:val="clear" w:color="auto" w:fill="E6E6E6"/>
          </w:rPr>
          <w:fldChar w:fldCharType="end"/>
        </w:r>
      </w:hyperlink>
    </w:p>
    <w:p w14:paraId="283A514C" w14:textId="43B1118C"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2" w:history="1">
        <w:r w:rsidR="00876045" w:rsidRPr="00A55FB1">
          <w:rPr>
            <w:rStyle w:val="Hipervnculo"/>
            <w:rFonts w:ascii="Helvética" w:hAnsi="Helvética"/>
            <w:noProof/>
            <w:color w:val="auto"/>
          </w:rPr>
          <w:t>POLÍTICAS DE GESTIÓN DE INCIDENTES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_Toc81077462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4</w:t>
        </w:r>
        <w:r w:rsidR="00876045" w:rsidRPr="00A55FB1">
          <w:rPr>
            <w:rFonts w:ascii="Helvética" w:hAnsi="Helvética"/>
            <w:noProof/>
            <w:webHidden/>
            <w:color w:val="auto"/>
            <w:shd w:val="clear" w:color="auto" w:fill="E6E6E6"/>
          </w:rPr>
          <w:fldChar w:fldCharType="end"/>
        </w:r>
      </w:hyperlink>
    </w:p>
    <w:p w14:paraId="604DAAF9" w14:textId="06BDB30D"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3" w:history="1">
        <w:r w:rsidR="00876045" w:rsidRPr="00A55FB1">
          <w:rPr>
            <w:rStyle w:val="Hipervnculo"/>
            <w:rFonts w:ascii="Helvética" w:hAnsi="Helvética"/>
            <w:noProof/>
            <w:color w:val="auto"/>
          </w:rPr>
          <w:t>POLÍTICAS DE CUMPLIMIENTO</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_Toc81077463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5</w:t>
        </w:r>
        <w:r w:rsidR="00876045" w:rsidRPr="00A55FB1">
          <w:rPr>
            <w:rFonts w:ascii="Helvética" w:hAnsi="Helvética"/>
            <w:noProof/>
            <w:webHidden/>
            <w:color w:val="auto"/>
            <w:shd w:val="clear" w:color="auto" w:fill="E6E6E6"/>
          </w:rPr>
          <w:fldChar w:fldCharType="end"/>
        </w:r>
      </w:hyperlink>
    </w:p>
    <w:p w14:paraId="1EA4EE8C" w14:textId="056B5BEC"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4" w:history="1">
        <w:r w:rsidR="00876045" w:rsidRPr="00A55FB1">
          <w:rPr>
            <w:rStyle w:val="Hipervnculo"/>
            <w:rFonts w:ascii="Helvética" w:hAnsi="Helvética"/>
            <w:noProof/>
            <w:color w:val="auto"/>
          </w:rPr>
          <w:t>ESCRITORIO LIMPIO:</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_Toc81077464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5</w:t>
        </w:r>
        <w:r w:rsidR="00876045" w:rsidRPr="00A55FB1">
          <w:rPr>
            <w:rFonts w:ascii="Helvética" w:hAnsi="Helvética"/>
            <w:noProof/>
            <w:webHidden/>
            <w:color w:val="auto"/>
            <w:shd w:val="clear" w:color="auto" w:fill="E6E6E6"/>
          </w:rPr>
          <w:fldChar w:fldCharType="end"/>
        </w:r>
      </w:hyperlink>
    </w:p>
    <w:p w14:paraId="38602D67" w14:textId="06B0FAAD"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5" w:history="1">
        <w:r w:rsidR="00876045" w:rsidRPr="00A55FB1">
          <w:rPr>
            <w:rStyle w:val="Hipervnculo"/>
            <w:rFonts w:ascii="Helvética" w:hAnsi="Helvética"/>
            <w:noProof/>
            <w:color w:val="auto"/>
          </w:rPr>
          <w:t>USO ADECUADO DE INTERNET</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_Toc81077465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5</w:t>
        </w:r>
        <w:r w:rsidR="00876045" w:rsidRPr="00A55FB1">
          <w:rPr>
            <w:rFonts w:ascii="Helvética" w:hAnsi="Helvética"/>
            <w:noProof/>
            <w:webHidden/>
            <w:color w:val="auto"/>
            <w:shd w:val="clear" w:color="auto" w:fill="E6E6E6"/>
          </w:rPr>
          <w:fldChar w:fldCharType="end"/>
        </w:r>
      </w:hyperlink>
    </w:p>
    <w:p w14:paraId="5CBA9944" w14:textId="3E7831D8"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6" w:history="1">
        <w:r w:rsidR="00876045" w:rsidRPr="00A55FB1">
          <w:rPr>
            <w:rStyle w:val="Hipervnculo"/>
            <w:rFonts w:ascii="Helvética" w:hAnsi="Helvética"/>
            <w:noProof/>
            <w:color w:val="auto"/>
          </w:rPr>
          <w:t>USO ADECUADO DE CORREO ELECTRÓNICO:</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_Toc81077466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5</w:t>
        </w:r>
        <w:r w:rsidR="00876045" w:rsidRPr="00A55FB1">
          <w:rPr>
            <w:rFonts w:ascii="Helvética" w:hAnsi="Helvética"/>
            <w:noProof/>
            <w:webHidden/>
            <w:color w:val="auto"/>
            <w:shd w:val="clear" w:color="auto" w:fill="E6E6E6"/>
          </w:rPr>
          <w:fldChar w:fldCharType="end"/>
        </w:r>
      </w:hyperlink>
    </w:p>
    <w:p w14:paraId="7D969F2A" w14:textId="30EE50C7"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7" w:history="1">
        <w:r w:rsidR="00876045" w:rsidRPr="00A55FB1">
          <w:rPr>
            <w:rStyle w:val="Hipervnculo"/>
            <w:rFonts w:ascii="Helvética" w:hAnsi="Helvética"/>
            <w:noProof/>
            <w:color w:val="auto"/>
          </w:rPr>
          <w:t>USO DE USUARIOS Y CONTRASE</w:t>
        </w:r>
        <w:r w:rsidR="00876045" w:rsidRPr="00A55FB1">
          <w:rPr>
            <w:rStyle w:val="Hipervnculo"/>
            <w:rFonts w:ascii="Helvética" w:hAnsi="Helvética"/>
            <w:noProof/>
            <w:color w:val="auto"/>
            <w:lang w:val="es-CO"/>
          </w:rPr>
          <w:t>ÑAS</w:t>
        </w:r>
        <w:r w:rsidR="00876045" w:rsidRPr="00A55FB1">
          <w:rPr>
            <w:rStyle w:val="Hipervnculo"/>
            <w:rFonts w:ascii="Helvética" w:hAnsi="Helvética"/>
            <w:noProof/>
            <w:color w:val="auto"/>
          </w:rPr>
          <w:t>:</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_Toc81077467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6</w:t>
        </w:r>
        <w:r w:rsidR="00876045" w:rsidRPr="00A55FB1">
          <w:rPr>
            <w:rFonts w:ascii="Helvética" w:hAnsi="Helvética"/>
            <w:noProof/>
            <w:webHidden/>
            <w:color w:val="auto"/>
            <w:shd w:val="clear" w:color="auto" w:fill="E6E6E6"/>
          </w:rPr>
          <w:fldChar w:fldCharType="end"/>
        </w:r>
      </w:hyperlink>
    </w:p>
    <w:p w14:paraId="166509D1" w14:textId="53186B94" w:rsidR="00876045" w:rsidRPr="00A55FB1" w:rsidRDefault="00000000">
      <w:pPr>
        <w:pStyle w:val="TDC2"/>
        <w:tabs>
          <w:tab w:val="left" w:pos="660"/>
          <w:tab w:val="right" w:leader="dot" w:pos="9678"/>
        </w:tabs>
        <w:rPr>
          <w:rFonts w:ascii="Helvética" w:eastAsiaTheme="minorEastAsia" w:hAnsi="Helvética"/>
          <w:bCs w:val="0"/>
          <w:noProof/>
          <w:color w:val="auto"/>
          <w:lang w:val="es-CO" w:eastAsia="es-CO"/>
        </w:rPr>
      </w:pPr>
      <w:hyperlink w:anchor="_Toc81077468" w:history="1">
        <w:r w:rsidR="00876045" w:rsidRPr="00A55FB1">
          <w:rPr>
            <w:rStyle w:val="Hipervnculo"/>
            <w:rFonts w:ascii="Helvética" w:hAnsi="Helvética"/>
            <w:noProof/>
            <w:color w:val="auto"/>
          </w:rPr>
          <w:t>5.</w:t>
        </w:r>
        <w:r w:rsidR="00876045" w:rsidRPr="00A55FB1">
          <w:rPr>
            <w:rFonts w:ascii="Helvética" w:eastAsiaTheme="minorEastAsia" w:hAnsi="Helvética"/>
            <w:bCs w:val="0"/>
            <w:noProof/>
            <w:color w:val="auto"/>
            <w:lang w:val="es-CO" w:eastAsia="es-CO"/>
          </w:rPr>
          <w:tab/>
        </w:r>
        <w:r w:rsidR="00876045" w:rsidRPr="00A55FB1">
          <w:rPr>
            <w:rStyle w:val="Hipervnculo"/>
            <w:rFonts w:ascii="Helvética" w:hAnsi="Helvética"/>
            <w:noProof/>
            <w:color w:val="auto"/>
          </w:rPr>
          <w:t>SENSIBILIZACIÓN Y COMUNICACIÓN EN SEGURIDAD DE LA INFORMACIÓN</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_Toc81077468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6</w:t>
        </w:r>
        <w:r w:rsidR="00876045" w:rsidRPr="00A55FB1">
          <w:rPr>
            <w:rFonts w:ascii="Helvética" w:hAnsi="Helvética"/>
            <w:noProof/>
            <w:webHidden/>
            <w:color w:val="auto"/>
            <w:shd w:val="clear" w:color="auto" w:fill="E6E6E6"/>
          </w:rPr>
          <w:fldChar w:fldCharType="end"/>
        </w:r>
      </w:hyperlink>
    </w:p>
    <w:p w14:paraId="3D365EA2" w14:textId="5FD845B1"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69" w:history="1">
        <w:r w:rsidR="00876045" w:rsidRPr="00A55FB1">
          <w:rPr>
            <w:rStyle w:val="Hipervnculo"/>
            <w:rFonts w:ascii="Helvética" w:hAnsi="Helvética"/>
            <w:noProof/>
            <w:color w:val="auto"/>
            <w:lang w:val="es-CO"/>
          </w:rPr>
          <w:t>SENSIBILIZACIÓN Y COMUNICACIÓN</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_Toc81077469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6</w:t>
        </w:r>
        <w:r w:rsidR="00876045" w:rsidRPr="00A55FB1">
          <w:rPr>
            <w:rFonts w:ascii="Helvética" w:hAnsi="Helvética"/>
            <w:noProof/>
            <w:webHidden/>
            <w:color w:val="auto"/>
            <w:shd w:val="clear" w:color="auto" w:fill="E6E6E6"/>
          </w:rPr>
          <w:fldChar w:fldCharType="end"/>
        </w:r>
      </w:hyperlink>
    </w:p>
    <w:p w14:paraId="69D9402B" w14:textId="03ACE08C" w:rsidR="00876045" w:rsidRPr="00A55FB1" w:rsidRDefault="00000000">
      <w:pPr>
        <w:pStyle w:val="TDC3"/>
        <w:tabs>
          <w:tab w:val="right" w:leader="dot" w:pos="9678"/>
        </w:tabs>
        <w:rPr>
          <w:rFonts w:ascii="Helvética" w:eastAsiaTheme="minorEastAsia" w:hAnsi="Helvética"/>
          <w:noProof/>
          <w:color w:val="auto"/>
          <w:sz w:val="22"/>
          <w:szCs w:val="22"/>
          <w:lang w:val="es-CO" w:eastAsia="es-CO"/>
        </w:rPr>
      </w:pPr>
      <w:hyperlink w:anchor="_Toc81077470" w:history="1">
        <w:r w:rsidR="00876045" w:rsidRPr="00A55FB1">
          <w:rPr>
            <w:rStyle w:val="Hipervnculo"/>
            <w:rFonts w:ascii="Helvética" w:hAnsi="Helvética"/>
            <w:noProof/>
            <w:color w:val="auto"/>
            <w:lang w:val="es-CO"/>
          </w:rPr>
          <w:t>CAPACITACIONES EN SEGURIDAD</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_Toc81077470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6</w:t>
        </w:r>
        <w:r w:rsidR="00876045" w:rsidRPr="00A55FB1">
          <w:rPr>
            <w:rFonts w:ascii="Helvética" w:hAnsi="Helvética"/>
            <w:noProof/>
            <w:webHidden/>
            <w:color w:val="auto"/>
            <w:shd w:val="clear" w:color="auto" w:fill="E6E6E6"/>
          </w:rPr>
          <w:fldChar w:fldCharType="end"/>
        </w:r>
      </w:hyperlink>
    </w:p>
    <w:p w14:paraId="4E7FB139" w14:textId="118A27FF" w:rsidR="00876045" w:rsidRPr="00A55FB1" w:rsidRDefault="00000000">
      <w:pPr>
        <w:pStyle w:val="TDC2"/>
        <w:tabs>
          <w:tab w:val="left" w:pos="660"/>
          <w:tab w:val="right" w:leader="dot" w:pos="9678"/>
        </w:tabs>
        <w:rPr>
          <w:rFonts w:ascii="Helvética" w:eastAsiaTheme="minorEastAsia" w:hAnsi="Helvética"/>
          <w:bCs w:val="0"/>
          <w:noProof/>
          <w:color w:val="auto"/>
          <w:lang w:val="es-CO" w:eastAsia="es-CO"/>
        </w:rPr>
      </w:pPr>
      <w:hyperlink w:anchor="_Toc81077471" w:history="1">
        <w:r w:rsidR="00876045" w:rsidRPr="00A55FB1">
          <w:rPr>
            <w:rStyle w:val="Hipervnculo"/>
            <w:rFonts w:ascii="Helvética" w:hAnsi="Helvética"/>
            <w:noProof/>
            <w:color w:val="auto"/>
          </w:rPr>
          <w:t>6.</w:t>
        </w:r>
        <w:r w:rsidR="00876045" w:rsidRPr="00A55FB1">
          <w:rPr>
            <w:rFonts w:ascii="Helvética" w:eastAsiaTheme="minorEastAsia" w:hAnsi="Helvética"/>
            <w:bCs w:val="0"/>
            <w:noProof/>
            <w:color w:val="auto"/>
            <w:lang w:val="es-CO" w:eastAsia="es-CO"/>
          </w:rPr>
          <w:tab/>
        </w:r>
        <w:r w:rsidR="00876045" w:rsidRPr="00A55FB1">
          <w:rPr>
            <w:rStyle w:val="Hipervnculo"/>
            <w:rFonts w:ascii="Helvética" w:hAnsi="Helvética"/>
            <w:noProof/>
            <w:color w:val="auto"/>
          </w:rPr>
          <w:t>APROBACIÓN Y REVISIÓN DE LAS POLÍTICAS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_Toc81077471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7</w:t>
        </w:r>
        <w:r w:rsidR="00876045" w:rsidRPr="00A55FB1">
          <w:rPr>
            <w:rFonts w:ascii="Helvética" w:hAnsi="Helvética"/>
            <w:noProof/>
            <w:webHidden/>
            <w:color w:val="auto"/>
            <w:shd w:val="clear" w:color="auto" w:fill="E6E6E6"/>
          </w:rPr>
          <w:fldChar w:fldCharType="end"/>
        </w:r>
      </w:hyperlink>
    </w:p>
    <w:p w14:paraId="13BEBE5D" w14:textId="5D9B9004" w:rsidR="00876045" w:rsidRPr="00A55FB1" w:rsidRDefault="00000000">
      <w:pPr>
        <w:pStyle w:val="TDC2"/>
        <w:tabs>
          <w:tab w:val="left" w:pos="660"/>
          <w:tab w:val="right" w:leader="dot" w:pos="9678"/>
        </w:tabs>
        <w:rPr>
          <w:rFonts w:ascii="Helvética" w:eastAsiaTheme="minorEastAsia" w:hAnsi="Helvética"/>
          <w:bCs w:val="0"/>
          <w:noProof/>
          <w:color w:val="auto"/>
          <w:lang w:val="es-CO" w:eastAsia="es-CO"/>
        </w:rPr>
      </w:pPr>
      <w:hyperlink w:anchor="_Toc81077472" w:history="1">
        <w:r w:rsidR="00876045" w:rsidRPr="00A55FB1">
          <w:rPr>
            <w:rStyle w:val="Hipervnculo"/>
            <w:rFonts w:ascii="Helvética" w:hAnsi="Helvética"/>
            <w:noProof/>
            <w:color w:val="auto"/>
          </w:rPr>
          <w:t>7.</w:t>
        </w:r>
        <w:r w:rsidR="00876045" w:rsidRPr="00A55FB1">
          <w:rPr>
            <w:rFonts w:ascii="Helvética" w:eastAsiaTheme="minorEastAsia" w:hAnsi="Helvética"/>
            <w:bCs w:val="0"/>
            <w:noProof/>
            <w:color w:val="auto"/>
            <w:lang w:val="es-CO" w:eastAsia="es-CO"/>
          </w:rPr>
          <w:tab/>
        </w:r>
        <w:r w:rsidR="00876045" w:rsidRPr="00A55FB1">
          <w:rPr>
            <w:rStyle w:val="Hipervnculo"/>
            <w:rFonts w:ascii="Helvética" w:hAnsi="Helvética"/>
            <w:noProof/>
            <w:color w:val="auto"/>
          </w:rPr>
          <w:t>SANCIONES</w:t>
        </w:r>
        <w:r w:rsidR="00876045" w:rsidRPr="00A55FB1">
          <w:rPr>
            <w:rFonts w:ascii="Helvética" w:hAnsi="Helvética"/>
            <w:noProof/>
            <w:webHidden/>
            <w:color w:val="auto"/>
          </w:rPr>
          <w:tab/>
        </w:r>
        <w:r w:rsidR="00876045" w:rsidRPr="00A55FB1">
          <w:rPr>
            <w:rFonts w:ascii="Helvética" w:hAnsi="Helvética"/>
            <w:noProof/>
            <w:webHidden/>
            <w:color w:val="auto"/>
            <w:shd w:val="clear" w:color="auto" w:fill="E6E6E6"/>
          </w:rPr>
          <w:fldChar w:fldCharType="begin"/>
        </w:r>
        <w:r w:rsidR="00876045" w:rsidRPr="00A55FB1">
          <w:rPr>
            <w:rFonts w:ascii="Helvética" w:hAnsi="Helvética"/>
            <w:noProof/>
            <w:webHidden/>
            <w:color w:val="auto"/>
          </w:rPr>
          <w:instrText xml:space="preserve"> PAGEREF _Toc81077472 \h </w:instrText>
        </w:r>
        <w:r w:rsidR="00876045" w:rsidRPr="00A55FB1">
          <w:rPr>
            <w:rFonts w:ascii="Helvética" w:hAnsi="Helvética"/>
            <w:noProof/>
            <w:webHidden/>
            <w:color w:val="auto"/>
            <w:shd w:val="clear" w:color="auto" w:fill="E6E6E6"/>
          </w:rPr>
        </w:r>
        <w:r w:rsidR="00876045" w:rsidRPr="00A55FB1">
          <w:rPr>
            <w:rFonts w:ascii="Helvética" w:hAnsi="Helvética"/>
            <w:noProof/>
            <w:webHidden/>
            <w:color w:val="auto"/>
            <w:shd w:val="clear" w:color="auto" w:fill="E6E6E6"/>
          </w:rPr>
          <w:fldChar w:fldCharType="separate"/>
        </w:r>
        <w:r w:rsidR="00876045" w:rsidRPr="00A55FB1">
          <w:rPr>
            <w:rFonts w:ascii="Helvética" w:hAnsi="Helvética"/>
            <w:noProof/>
            <w:webHidden/>
            <w:color w:val="auto"/>
          </w:rPr>
          <w:t>7</w:t>
        </w:r>
        <w:r w:rsidR="00876045" w:rsidRPr="00A55FB1">
          <w:rPr>
            <w:rFonts w:ascii="Helvética" w:hAnsi="Helvética"/>
            <w:noProof/>
            <w:webHidden/>
            <w:color w:val="auto"/>
            <w:shd w:val="clear" w:color="auto" w:fill="E6E6E6"/>
          </w:rPr>
          <w:fldChar w:fldCharType="end"/>
        </w:r>
      </w:hyperlink>
    </w:p>
    <w:p w14:paraId="62A562AD" w14:textId="1799A36B" w:rsidR="00952289" w:rsidRPr="00A55FB1" w:rsidRDefault="00952289" w:rsidP="00952289">
      <w:pPr>
        <w:rPr>
          <w:rFonts w:ascii="Helvética" w:hAnsi="Helvética"/>
        </w:rPr>
        <w:sectPr w:rsidR="00952289" w:rsidRPr="00A55FB1" w:rsidSect="00B3376B">
          <w:headerReference w:type="default" r:id="rId12"/>
          <w:footerReference w:type="default" r:id="rId13"/>
          <w:pgSz w:w="12240" w:h="15840" w:code="1"/>
          <w:pgMar w:top="1418" w:right="1134" w:bottom="1134" w:left="1418" w:header="567" w:footer="567" w:gutter="0"/>
          <w:cols w:space="708"/>
          <w:docGrid w:linePitch="360"/>
        </w:sectPr>
      </w:pPr>
      <w:r w:rsidRPr="00A55FB1">
        <w:rPr>
          <w:rFonts w:ascii="Helvética" w:hAnsi="Helvética"/>
          <w:b/>
          <w:bCs/>
          <w:noProof/>
          <w:color w:val="auto"/>
          <w:szCs w:val="22"/>
          <w:shd w:val="clear" w:color="auto" w:fill="E6E6E6"/>
        </w:rPr>
        <w:fldChar w:fldCharType="end"/>
      </w:r>
    </w:p>
    <w:p w14:paraId="11DD39D8" w14:textId="174745A5" w:rsidR="00B96CE7" w:rsidRPr="00A55FB1" w:rsidRDefault="00B96CE7" w:rsidP="00B96CE7">
      <w:pPr>
        <w:spacing w:line="240" w:lineRule="auto"/>
        <w:jc w:val="center"/>
        <w:rPr>
          <w:rFonts w:ascii="Helvética" w:hAnsi="Helvética" w:cs="Arial"/>
          <w:b/>
          <w:color w:val="auto"/>
          <w:sz w:val="40"/>
          <w:szCs w:val="40"/>
        </w:rPr>
      </w:pPr>
      <w:r w:rsidRPr="00A55FB1">
        <w:rPr>
          <w:rFonts w:ascii="Helvética" w:hAnsi="Helvética" w:cs="Arial"/>
          <w:b/>
          <w:color w:val="auto"/>
          <w:sz w:val="40"/>
          <w:szCs w:val="40"/>
        </w:rPr>
        <w:lastRenderedPageBreak/>
        <w:t>MANUAL DE POLÍTICAS DE SEGURIDAD DE LA INFORMACIÓN</w:t>
      </w:r>
    </w:p>
    <w:p w14:paraId="6F00C884" w14:textId="77777777" w:rsidR="00B96CE7" w:rsidRPr="00A55FB1" w:rsidRDefault="00B96CE7" w:rsidP="00B96CE7">
      <w:pPr>
        <w:spacing w:line="240" w:lineRule="auto"/>
        <w:jc w:val="left"/>
        <w:rPr>
          <w:rFonts w:ascii="Helvética" w:hAnsi="Helvética" w:cs="Arial"/>
          <w:b/>
          <w:color w:val="auto"/>
          <w:sz w:val="40"/>
          <w:szCs w:val="40"/>
        </w:rPr>
      </w:pPr>
    </w:p>
    <w:p w14:paraId="0C1960E0" w14:textId="77140038" w:rsidR="00B96CE7" w:rsidRPr="00A55FB1" w:rsidRDefault="00B96CE7" w:rsidP="00B96CE7">
      <w:pPr>
        <w:spacing w:line="240" w:lineRule="auto"/>
        <w:jc w:val="left"/>
        <w:rPr>
          <w:rFonts w:ascii="Helvética" w:hAnsi="Helvética" w:cs="Arial"/>
          <w:b/>
          <w:color w:val="auto"/>
          <w:sz w:val="40"/>
          <w:szCs w:val="40"/>
        </w:rPr>
      </w:pPr>
    </w:p>
    <w:p w14:paraId="555954A9" w14:textId="6A2468F0" w:rsidR="00E931C5" w:rsidRPr="00A55FB1" w:rsidRDefault="00E931C5" w:rsidP="00B96CE7">
      <w:pPr>
        <w:spacing w:line="240" w:lineRule="auto"/>
        <w:jc w:val="left"/>
        <w:rPr>
          <w:rFonts w:ascii="Helvética" w:hAnsi="Helvética" w:cs="Arial"/>
          <w:b/>
          <w:color w:val="auto"/>
          <w:sz w:val="40"/>
          <w:szCs w:val="40"/>
        </w:rPr>
      </w:pPr>
    </w:p>
    <w:p w14:paraId="5FD3DFBD" w14:textId="0BB10925" w:rsidR="00EA0241" w:rsidRPr="00A55FB1" w:rsidRDefault="00EA0241" w:rsidP="00B96CE7">
      <w:pPr>
        <w:spacing w:line="240" w:lineRule="auto"/>
        <w:jc w:val="left"/>
        <w:rPr>
          <w:rFonts w:ascii="Helvética" w:hAnsi="Helvética" w:cs="Arial"/>
          <w:b/>
          <w:color w:val="auto"/>
          <w:sz w:val="40"/>
          <w:szCs w:val="40"/>
        </w:rPr>
      </w:pPr>
    </w:p>
    <w:p w14:paraId="21B880B3" w14:textId="3E2E059B" w:rsidR="00EA0241" w:rsidRPr="00A55FB1" w:rsidRDefault="00EA0241" w:rsidP="00B96CE7">
      <w:pPr>
        <w:spacing w:line="240" w:lineRule="auto"/>
        <w:jc w:val="left"/>
        <w:rPr>
          <w:rFonts w:ascii="Helvética" w:hAnsi="Helvética" w:cs="Arial"/>
          <w:b/>
          <w:color w:val="auto"/>
          <w:sz w:val="40"/>
          <w:szCs w:val="40"/>
        </w:rPr>
      </w:pPr>
    </w:p>
    <w:p w14:paraId="0699D617" w14:textId="77777777" w:rsidR="00EA0241" w:rsidRPr="00A55FB1" w:rsidRDefault="00EA0241" w:rsidP="00B96CE7">
      <w:pPr>
        <w:spacing w:line="240" w:lineRule="auto"/>
        <w:jc w:val="left"/>
        <w:rPr>
          <w:rFonts w:ascii="Helvética" w:hAnsi="Helvética" w:cs="Arial"/>
          <w:b/>
          <w:color w:val="auto"/>
          <w:sz w:val="40"/>
          <w:szCs w:val="40"/>
        </w:rPr>
      </w:pPr>
    </w:p>
    <w:p w14:paraId="466709D9" w14:textId="77777777" w:rsidR="00E931C5" w:rsidRPr="00A55FB1" w:rsidRDefault="00E931C5" w:rsidP="00B96CE7">
      <w:pPr>
        <w:spacing w:line="240" w:lineRule="auto"/>
        <w:jc w:val="left"/>
        <w:rPr>
          <w:rFonts w:ascii="Helvética" w:hAnsi="Helvética" w:cs="Arial"/>
          <w:b/>
          <w:color w:val="auto"/>
          <w:sz w:val="40"/>
          <w:szCs w:val="40"/>
        </w:rPr>
      </w:pPr>
    </w:p>
    <w:p w14:paraId="69C612A1" w14:textId="77777777" w:rsidR="00B96CE7" w:rsidRPr="00A55FB1" w:rsidRDefault="00B96CE7" w:rsidP="00B96CE7">
      <w:pPr>
        <w:spacing w:line="240" w:lineRule="auto"/>
        <w:jc w:val="left"/>
        <w:rPr>
          <w:rFonts w:ascii="Helvética" w:hAnsi="Helvética" w:cs="Arial"/>
          <w:b/>
          <w:color w:val="auto"/>
          <w:sz w:val="40"/>
          <w:szCs w:val="40"/>
        </w:rPr>
      </w:pPr>
    </w:p>
    <w:p w14:paraId="44A61AA9" w14:textId="77777777" w:rsidR="00B96CE7" w:rsidRPr="00A55FB1" w:rsidRDefault="00B96CE7" w:rsidP="00B96CE7">
      <w:pPr>
        <w:spacing w:line="240" w:lineRule="auto"/>
        <w:jc w:val="left"/>
        <w:rPr>
          <w:rFonts w:ascii="Helvética" w:hAnsi="Helvética" w:cs="Arial"/>
          <w:b/>
          <w:color w:val="auto"/>
          <w:sz w:val="40"/>
          <w:szCs w:val="40"/>
        </w:rPr>
      </w:pPr>
    </w:p>
    <w:p w14:paraId="3359A275" w14:textId="781274B3" w:rsidR="00B96CE7" w:rsidRPr="00A55FB1" w:rsidRDefault="00E931C5" w:rsidP="00B96CE7">
      <w:pPr>
        <w:spacing w:line="240" w:lineRule="auto"/>
        <w:jc w:val="center"/>
        <w:rPr>
          <w:rFonts w:ascii="Helvética" w:hAnsi="Helvética" w:cs="Arial"/>
          <w:b/>
          <w:color w:val="auto"/>
          <w:sz w:val="40"/>
          <w:szCs w:val="40"/>
        </w:rPr>
      </w:pPr>
      <w:r w:rsidRPr="00A55FB1">
        <w:rPr>
          <w:rFonts w:ascii="Helvética" w:hAnsi="Helvética" w:cs="Arial"/>
          <w:b/>
          <w:color w:val="auto"/>
          <w:sz w:val="40"/>
          <w:szCs w:val="40"/>
        </w:rPr>
        <w:t>(</w:t>
      </w:r>
      <w:r w:rsidR="00B96CE7" w:rsidRPr="00A55FB1">
        <w:rPr>
          <w:rFonts w:ascii="Helvética" w:hAnsi="Helvética" w:cs="Arial"/>
          <w:b/>
          <w:color w:val="auto"/>
          <w:sz w:val="40"/>
          <w:szCs w:val="40"/>
        </w:rPr>
        <w:t>NOMBRE DE LA ENTIDAD</w:t>
      </w:r>
      <w:r w:rsidRPr="00A55FB1">
        <w:rPr>
          <w:rFonts w:ascii="Helvética" w:hAnsi="Helvética" w:cs="Arial"/>
          <w:b/>
          <w:color w:val="auto"/>
          <w:sz w:val="40"/>
          <w:szCs w:val="40"/>
        </w:rPr>
        <w:t>)</w:t>
      </w:r>
    </w:p>
    <w:p w14:paraId="10BA2CE9" w14:textId="77777777" w:rsidR="00B96CE7" w:rsidRPr="00A55FB1" w:rsidRDefault="00B96CE7" w:rsidP="00B96CE7">
      <w:pPr>
        <w:spacing w:line="240" w:lineRule="auto"/>
        <w:jc w:val="center"/>
        <w:rPr>
          <w:rFonts w:ascii="Helvética" w:hAnsi="Helvética" w:cs="Arial"/>
          <w:b/>
          <w:color w:val="7F7F7F" w:themeColor="text1" w:themeTint="80"/>
          <w:sz w:val="40"/>
          <w:szCs w:val="40"/>
        </w:rPr>
      </w:pPr>
    </w:p>
    <w:p w14:paraId="5159A848" w14:textId="77777777" w:rsidR="00B96CE7" w:rsidRPr="00A55FB1" w:rsidRDefault="00B96CE7" w:rsidP="00B96CE7">
      <w:pPr>
        <w:spacing w:line="240" w:lineRule="auto"/>
        <w:jc w:val="center"/>
        <w:rPr>
          <w:rFonts w:ascii="Helvética" w:hAnsi="Helvética" w:cs="Arial"/>
          <w:b/>
          <w:color w:val="7F7F7F" w:themeColor="text1" w:themeTint="80"/>
          <w:sz w:val="40"/>
          <w:szCs w:val="40"/>
        </w:rPr>
      </w:pPr>
    </w:p>
    <w:p w14:paraId="7799B07D" w14:textId="77777777" w:rsidR="00B96CE7" w:rsidRPr="00A55FB1" w:rsidRDefault="00B96CE7" w:rsidP="00B96CE7">
      <w:pPr>
        <w:spacing w:line="240" w:lineRule="auto"/>
        <w:jc w:val="center"/>
        <w:rPr>
          <w:rFonts w:ascii="Helvética" w:hAnsi="Helvética" w:cs="Arial"/>
          <w:b/>
          <w:color w:val="7F7F7F" w:themeColor="text1" w:themeTint="80"/>
          <w:sz w:val="40"/>
          <w:szCs w:val="40"/>
        </w:rPr>
      </w:pPr>
    </w:p>
    <w:p w14:paraId="5E149F8C" w14:textId="77777777" w:rsidR="00B96CE7" w:rsidRPr="00A55FB1" w:rsidRDefault="00B96CE7" w:rsidP="00B96CE7">
      <w:pPr>
        <w:spacing w:line="240" w:lineRule="auto"/>
        <w:jc w:val="center"/>
        <w:rPr>
          <w:rFonts w:ascii="Helvética" w:hAnsi="Helvética" w:cs="Arial"/>
          <w:b/>
          <w:color w:val="7F7F7F" w:themeColor="text1" w:themeTint="80"/>
          <w:sz w:val="40"/>
          <w:szCs w:val="40"/>
        </w:rPr>
      </w:pPr>
    </w:p>
    <w:p w14:paraId="5839ACAD" w14:textId="1421F2EE" w:rsidR="00B96CE7" w:rsidRPr="00A55FB1" w:rsidRDefault="00B96CE7" w:rsidP="00B96CE7">
      <w:pPr>
        <w:spacing w:line="240" w:lineRule="auto"/>
        <w:jc w:val="center"/>
        <w:rPr>
          <w:rFonts w:ascii="Helvética" w:hAnsi="Helvética" w:cs="Arial"/>
          <w:b/>
          <w:color w:val="7F7F7F" w:themeColor="text1" w:themeTint="80"/>
          <w:sz w:val="40"/>
          <w:szCs w:val="40"/>
        </w:rPr>
      </w:pPr>
    </w:p>
    <w:p w14:paraId="75715B87" w14:textId="4ADC803F" w:rsidR="00EA0241" w:rsidRPr="00A55FB1" w:rsidRDefault="00EA0241" w:rsidP="00B96CE7">
      <w:pPr>
        <w:spacing w:line="240" w:lineRule="auto"/>
        <w:jc w:val="center"/>
        <w:rPr>
          <w:rFonts w:ascii="Helvética" w:hAnsi="Helvética" w:cs="Arial"/>
          <w:b/>
          <w:color w:val="7F7F7F" w:themeColor="text1" w:themeTint="80"/>
          <w:sz w:val="40"/>
          <w:szCs w:val="40"/>
        </w:rPr>
      </w:pPr>
    </w:p>
    <w:p w14:paraId="0830CD94" w14:textId="534B4E54" w:rsidR="00EA0241" w:rsidRPr="00A55FB1" w:rsidRDefault="00EA0241" w:rsidP="00B96CE7">
      <w:pPr>
        <w:spacing w:line="240" w:lineRule="auto"/>
        <w:jc w:val="center"/>
        <w:rPr>
          <w:rFonts w:ascii="Helvética" w:hAnsi="Helvética" w:cs="Arial"/>
          <w:b/>
          <w:color w:val="7F7F7F" w:themeColor="text1" w:themeTint="80"/>
          <w:sz w:val="40"/>
          <w:szCs w:val="40"/>
        </w:rPr>
      </w:pPr>
    </w:p>
    <w:p w14:paraId="0B08C2C3" w14:textId="77777777" w:rsidR="00EA0241" w:rsidRPr="00A55FB1" w:rsidRDefault="00EA0241" w:rsidP="00B96CE7">
      <w:pPr>
        <w:spacing w:line="240" w:lineRule="auto"/>
        <w:jc w:val="center"/>
        <w:rPr>
          <w:rFonts w:ascii="Helvética" w:hAnsi="Helvética" w:cs="Arial"/>
          <w:b/>
          <w:color w:val="7F7F7F" w:themeColor="text1" w:themeTint="80"/>
          <w:sz w:val="40"/>
          <w:szCs w:val="40"/>
        </w:rPr>
      </w:pPr>
    </w:p>
    <w:p w14:paraId="37A25B7D" w14:textId="77777777" w:rsidR="00B96CE7" w:rsidRPr="00A55FB1" w:rsidRDefault="00B96CE7" w:rsidP="00B96CE7">
      <w:pPr>
        <w:spacing w:line="240" w:lineRule="auto"/>
        <w:jc w:val="center"/>
        <w:rPr>
          <w:rFonts w:ascii="Helvética" w:hAnsi="Helvética" w:cs="Arial"/>
          <w:b/>
          <w:color w:val="7F7F7F" w:themeColor="text1" w:themeTint="80"/>
          <w:sz w:val="40"/>
          <w:szCs w:val="40"/>
        </w:rPr>
      </w:pPr>
    </w:p>
    <w:p w14:paraId="6A9CA0CD" w14:textId="77777777" w:rsidR="00B96CE7" w:rsidRPr="00A55FB1" w:rsidRDefault="00B96CE7" w:rsidP="00B96CE7">
      <w:pPr>
        <w:spacing w:line="240" w:lineRule="auto"/>
        <w:jc w:val="center"/>
        <w:rPr>
          <w:rFonts w:ascii="Helvética" w:hAnsi="Helvética" w:cs="Arial"/>
          <w:b/>
          <w:color w:val="7F7F7F" w:themeColor="text1" w:themeTint="80"/>
          <w:sz w:val="40"/>
          <w:szCs w:val="40"/>
        </w:rPr>
      </w:pPr>
    </w:p>
    <w:p w14:paraId="15D1C2E0" w14:textId="77777777" w:rsidR="00B96CE7" w:rsidRPr="00A55FB1" w:rsidRDefault="00B96CE7" w:rsidP="00B96CE7">
      <w:pPr>
        <w:spacing w:line="240" w:lineRule="auto"/>
        <w:jc w:val="center"/>
        <w:rPr>
          <w:rFonts w:ascii="Helvética" w:hAnsi="Helvética" w:cs="Arial"/>
          <w:b/>
          <w:color w:val="7F7F7F" w:themeColor="text1" w:themeTint="80"/>
          <w:sz w:val="40"/>
          <w:szCs w:val="40"/>
        </w:rPr>
      </w:pPr>
    </w:p>
    <w:p w14:paraId="2B2DBC28" w14:textId="0F00874E" w:rsidR="00B96CE7" w:rsidRPr="00A55FB1" w:rsidRDefault="2871EF84" w:rsidP="3A9CD845">
      <w:pPr>
        <w:spacing w:line="240" w:lineRule="auto"/>
        <w:jc w:val="center"/>
        <w:rPr>
          <w:rFonts w:ascii="Helvética" w:hAnsi="Helvética" w:cs="Arial"/>
          <w:b/>
          <w:bCs/>
          <w:color w:val="auto"/>
          <w:sz w:val="40"/>
          <w:szCs w:val="40"/>
        </w:rPr>
      </w:pPr>
      <w:r w:rsidRPr="0C3CF186">
        <w:rPr>
          <w:rFonts w:ascii="Helvética" w:hAnsi="Helvética" w:cs="Arial"/>
          <w:b/>
          <w:bCs/>
          <w:color w:val="auto"/>
          <w:sz w:val="40"/>
          <w:szCs w:val="40"/>
        </w:rPr>
        <w:t>202</w:t>
      </w:r>
      <w:r w:rsidR="50CCD233" w:rsidRPr="0C3CF186">
        <w:rPr>
          <w:rFonts w:ascii="Helvética" w:hAnsi="Helvética" w:cs="Arial"/>
          <w:b/>
          <w:bCs/>
          <w:color w:val="auto"/>
          <w:sz w:val="40"/>
          <w:szCs w:val="40"/>
        </w:rPr>
        <w:t>4</w:t>
      </w:r>
    </w:p>
    <w:p w14:paraId="4E82BAE7" w14:textId="4660F1C8" w:rsidR="3A9CD845" w:rsidRDefault="3A9CD845" w:rsidP="3A9CD845">
      <w:pPr>
        <w:spacing w:line="240" w:lineRule="auto"/>
        <w:jc w:val="center"/>
        <w:rPr>
          <w:rFonts w:ascii="Helvética" w:hAnsi="Helvética" w:cs="Arial"/>
          <w:b/>
          <w:bCs/>
          <w:color w:val="auto"/>
          <w:sz w:val="40"/>
          <w:szCs w:val="40"/>
        </w:rPr>
      </w:pPr>
    </w:p>
    <w:p w14:paraId="77726EE5" w14:textId="43B0ECF8" w:rsidR="3A9CD845" w:rsidRDefault="3A9CD845" w:rsidP="3A9CD845">
      <w:pPr>
        <w:spacing w:line="240" w:lineRule="auto"/>
        <w:jc w:val="center"/>
        <w:rPr>
          <w:rFonts w:ascii="Helvética" w:hAnsi="Helvética" w:cs="Arial"/>
          <w:b/>
          <w:bCs/>
          <w:color w:val="auto"/>
          <w:sz w:val="40"/>
          <w:szCs w:val="40"/>
        </w:rPr>
      </w:pPr>
    </w:p>
    <w:p w14:paraId="21AC4FC7" w14:textId="365E2F02" w:rsidR="3A9CD845" w:rsidRDefault="3A9CD845" w:rsidP="3A9CD845">
      <w:pPr>
        <w:spacing w:line="240" w:lineRule="auto"/>
        <w:jc w:val="center"/>
        <w:rPr>
          <w:rFonts w:ascii="Helvética" w:hAnsi="Helvética" w:cs="Arial"/>
          <w:b/>
          <w:bCs/>
          <w:color w:val="auto"/>
          <w:sz w:val="40"/>
          <w:szCs w:val="40"/>
        </w:rPr>
      </w:pPr>
    </w:p>
    <w:p w14:paraId="26EEAFE3" w14:textId="35DD8F81" w:rsidR="00952289" w:rsidRPr="00A55FB1" w:rsidRDefault="00952289" w:rsidP="00E47FB1">
      <w:pPr>
        <w:pStyle w:val="Ttulo2"/>
        <w:numPr>
          <w:ilvl w:val="0"/>
          <w:numId w:val="7"/>
        </w:numPr>
        <w:rPr>
          <w:rFonts w:ascii="Helvética" w:hAnsi="Helvética"/>
        </w:rPr>
      </w:pPr>
      <w:bookmarkStart w:id="2" w:name="_Toc457987545"/>
      <w:bookmarkStart w:id="3" w:name="_Toc81077449"/>
      <w:r w:rsidRPr="00A55FB1">
        <w:rPr>
          <w:rFonts w:ascii="Helvética" w:hAnsi="Helvética"/>
        </w:rPr>
        <w:t>OBJETIVO</w:t>
      </w:r>
      <w:r w:rsidR="00894CF6" w:rsidRPr="00A55FB1">
        <w:rPr>
          <w:rFonts w:ascii="Helvética" w:hAnsi="Helvética"/>
        </w:rPr>
        <w:t xml:space="preserve"> DEL MANUAL</w:t>
      </w:r>
      <w:bookmarkEnd w:id="2"/>
      <w:bookmarkEnd w:id="3"/>
    </w:p>
    <w:p w14:paraId="3F24D5F1" w14:textId="225383B8" w:rsidR="00952289" w:rsidRPr="00A55FB1" w:rsidRDefault="00C23434" w:rsidP="00753DB4">
      <w:pPr>
        <w:spacing w:before="240" w:after="240"/>
        <w:rPr>
          <w:rFonts w:ascii="Helvética" w:hAnsi="Helvética"/>
        </w:rPr>
      </w:pPr>
      <w:r w:rsidRPr="29E65804">
        <w:rPr>
          <w:rFonts w:ascii="Helvética" w:hAnsi="Helvética"/>
        </w:rPr>
        <w:t>E</w:t>
      </w:r>
      <w:r w:rsidR="00C35D6C" w:rsidRPr="29E65804">
        <w:rPr>
          <w:rFonts w:ascii="Helvética" w:hAnsi="Helvética"/>
        </w:rPr>
        <w:t>stablecer lineamientos</w:t>
      </w:r>
      <w:r w:rsidR="004A2CC4" w:rsidRPr="29E65804">
        <w:rPr>
          <w:rFonts w:ascii="Helvética" w:hAnsi="Helvética"/>
        </w:rPr>
        <w:t xml:space="preserve"> relacionados con la seguridad de la información</w:t>
      </w:r>
      <w:r w:rsidR="00554E55" w:rsidRPr="29E65804">
        <w:rPr>
          <w:rFonts w:ascii="Helvética" w:hAnsi="Helvética"/>
        </w:rPr>
        <w:t xml:space="preserve"> abordando temáticas específicas</w:t>
      </w:r>
      <w:r w:rsidR="004A2CC4" w:rsidRPr="29E65804">
        <w:rPr>
          <w:rFonts w:ascii="Helvética" w:hAnsi="Helvética"/>
        </w:rPr>
        <w:t>, como complemento a lo definido en la “</w:t>
      </w:r>
      <w:r w:rsidR="004A2CC4" w:rsidRPr="00BC3505">
        <w:rPr>
          <w:rFonts w:ascii="Helvética" w:hAnsi="Helvética"/>
          <w:b/>
          <w:bCs/>
          <w:i/>
          <w:iCs/>
          <w:color w:val="2B579A"/>
          <w:shd w:val="clear" w:color="auto" w:fill="E6E6E6"/>
        </w:rPr>
        <w:t>P</w:t>
      </w:r>
      <w:r w:rsidR="00C35D6C" w:rsidRPr="00BC3505">
        <w:rPr>
          <w:rFonts w:ascii="Helvética" w:hAnsi="Helvética"/>
          <w:b/>
          <w:bCs/>
          <w:i/>
          <w:iCs/>
          <w:color w:val="2B579A"/>
          <w:shd w:val="clear" w:color="auto" w:fill="E6E6E6"/>
        </w:rPr>
        <w:t>ol</w:t>
      </w:r>
      <w:r w:rsidR="00C35D6C" w:rsidRPr="00BC3505">
        <w:rPr>
          <w:rFonts w:ascii="Helvética" w:hAnsi="Helvética" w:hint="eastAsia"/>
          <w:b/>
          <w:bCs/>
          <w:i/>
          <w:iCs/>
          <w:color w:val="2B579A"/>
          <w:shd w:val="clear" w:color="auto" w:fill="E6E6E6"/>
        </w:rPr>
        <w:t>í</w:t>
      </w:r>
      <w:r w:rsidR="00C35D6C" w:rsidRPr="00BC3505">
        <w:rPr>
          <w:rFonts w:ascii="Helvética" w:hAnsi="Helvética"/>
          <w:b/>
          <w:bCs/>
          <w:i/>
          <w:iCs/>
          <w:color w:val="2B579A"/>
          <w:shd w:val="clear" w:color="auto" w:fill="E6E6E6"/>
        </w:rPr>
        <w:t xml:space="preserve">tica </w:t>
      </w:r>
      <w:r w:rsidR="004A2CC4" w:rsidRPr="00BC3505">
        <w:rPr>
          <w:rFonts w:ascii="Helvética" w:hAnsi="Helvética"/>
          <w:b/>
          <w:bCs/>
          <w:i/>
          <w:iCs/>
          <w:color w:val="2B579A"/>
          <w:shd w:val="clear" w:color="auto" w:fill="E6E6E6"/>
        </w:rPr>
        <w:t>G</w:t>
      </w:r>
      <w:r w:rsidR="00C35D6C" w:rsidRPr="00BC3505">
        <w:rPr>
          <w:rFonts w:ascii="Helvética" w:hAnsi="Helvética"/>
          <w:b/>
          <w:bCs/>
          <w:i/>
          <w:iCs/>
          <w:color w:val="2B579A"/>
          <w:shd w:val="clear" w:color="auto" w:fill="E6E6E6"/>
        </w:rPr>
        <w:t xml:space="preserve">eneral de </w:t>
      </w:r>
      <w:r w:rsidR="004A2CC4" w:rsidRPr="00BC3505">
        <w:rPr>
          <w:rFonts w:ascii="Helvética" w:hAnsi="Helvética"/>
          <w:b/>
          <w:bCs/>
          <w:i/>
          <w:iCs/>
          <w:color w:val="2B579A"/>
          <w:shd w:val="clear" w:color="auto" w:fill="E6E6E6"/>
        </w:rPr>
        <w:t>S</w:t>
      </w:r>
      <w:r w:rsidR="00C35D6C" w:rsidRPr="00BC3505">
        <w:rPr>
          <w:rFonts w:ascii="Helvética" w:hAnsi="Helvética"/>
          <w:b/>
          <w:bCs/>
          <w:i/>
          <w:iCs/>
          <w:color w:val="2B579A"/>
          <w:shd w:val="clear" w:color="auto" w:fill="E6E6E6"/>
        </w:rPr>
        <w:t xml:space="preserve">eguridad de la </w:t>
      </w:r>
      <w:r w:rsidR="004A2CC4" w:rsidRPr="00BC3505">
        <w:rPr>
          <w:rFonts w:ascii="Helvética" w:hAnsi="Helvética"/>
          <w:b/>
          <w:bCs/>
          <w:i/>
          <w:iCs/>
          <w:color w:val="2B579A"/>
          <w:shd w:val="clear" w:color="auto" w:fill="E6E6E6"/>
        </w:rPr>
        <w:t>I</w:t>
      </w:r>
      <w:r w:rsidR="00C35D6C" w:rsidRPr="00BC3505">
        <w:rPr>
          <w:rFonts w:ascii="Helvética" w:hAnsi="Helvética"/>
          <w:b/>
          <w:bCs/>
          <w:i/>
          <w:iCs/>
          <w:color w:val="2B579A"/>
          <w:shd w:val="clear" w:color="auto" w:fill="E6E6E6"/>
        </w:rPr>
        <w:t>nformaci</w:t>
      </w:r>
      <w:r w:rsidR="00C35D6C" w:rsidRPr="00BC3505">
        <w:rPr>
          <w:rFonts w:ascii="Helvética" w:hAnsi="Helvética" w:hint="eastAsia"/>
          <w:b/>
          <w:bCs/>
          <w:i/>
          <w:iCs/>
          <w:color w:val="2B579A"/>
          <w:shd w:val="clear" w:color="auto" w:fill="E6E6E6"/>
        </w:rPr>
        <w:t>ó</w:t>
      </w:r>
      <w:r w:rsidR="00C35D6C" w:rsidRPr="00BC3505">
        <w:rPr>
          <w:rFonts w:ascii="Helvética" w:hAnsi="Helvética"/>
          <w:b/>
          <w:bCs/>
          <w:i/>
          <w:iCs/>
          <w:color w:val="2B579A"/>
          <w:shd w:val="clear" w:color="auto" w:fill="E6E6E6"/>
        </w:rPr>
        <w:t xml:space="preserve">n de la </w:t>
      </w:r>
      <w:r w:rsidR="004A2CC4" w:rsidRPr="00BC3505">
        <w:rPr>
          <w:rFonts w:ascii="Helvética" w:hAnsi="Helvética"/>
          <w:b/>
          <w:bCs/>
          <w:i/>
          <w:iCs/>
          <w:color w:val="2B579A"/>
          <w:shd w:val="clear" w:color="auto" w:fill="E6E6E6"/>
        </w:rPr>
        <w:t>E</w:t>
      </w:r>
      <w:r w:rsidR="00C35D6C" w:rsidRPr="00BC3505">
        <w:rPr>
          <w:rFonts w:ascii="Helvética" w:hAnsi="Helvética"/>
          <w:b/>
          <w:bCs/>
          <w:i/>
          <w:iCs/>
          <w:color w:val="2B579A"/>
          <w:shd w:val="clear" w:color="auto" w:fill="E6E6E6"/>
        </w:rPr>
        <w:t>ntidad</w:t>
      </w:r>
      <w:r w:rsidR="004A2CC4" w:rsidRPr="00BC3505">
        <w:rPr>
          <w:rFonts w:ascii="Helvética" w:hAnsi="Helvética" w:hint="eastAsia"/>
          <w:i/>
          <w:iCs/>
          <w:color w:val="2B579A"/>
          <w:shd w:val="clear" w:color="auto" w:fill="E6E6E6"/>
        </w:rPr>
        <w:t>”</w:t>
      </w:r>
      <w:r w:rsidR="00554E55" w:rsidRPr="00BC3505">
        <w:rPr>
          <w:rFonts w:ascii="Helvética" w:hAnsi="Helvética"/>
          <w:i/>
          <w:iCs/>
          <w:color w:val="2B579A"/>
          <w:shd w:val="clear" w:color="auto" w:fill="E6E6E6"/>
        </w:rPr>
        <w:t xml:space="preserve"> </w:t>
      </w:r>
      <w:r w:rsidR="00554E55" w:rsidRPr="29E65804">
        <w:rPr>
          <w:rFonts w:ascii="Helvética" w:hAnsi="Helvética"/>
        </w:rPr>
        <w:t>con el fin de preservar la confidencialidad, integridad</w:t>
      </w:r>
      <w:r w:rsidR="00E41582">
        <w:rPr>
          <w:rFonts w:ascii="Helvética" w:hAnsi="Helvética"/>
        </w:rPr>
        <w:t xml:space="preserve">, </w:t>
      </w:r>
      <w:r w:rsidR="0790D711" w:rsidRPr="29E65804">
        <w:rPr>
          <w:rFonts w:ascii="Helvética" w:hAnsi="Helvética"/>
        </w:rPr>
        <w:t>disponibilidad</w:t>
      </w:r>
      <w:r w:rsidR="007C72CB">
        <w:rPr>
          <w:rFonts w:ascii="Helvética" w:hAnsi="Helvética"/>
        </w:rPr>
        <w:t xml:space="preserve">, </w:t>
      </w:r>
      <w:r w:rsidR="00E41582">
        <w:rPr>
          <w:rFonts w:ascii="Helvética" w:hAnsi="Helvética"/>
        </w:rPr>
        <w:t>autenticidad</w:t>
      </w:r>
      <w:r w:rsidR="0001743F">
        <w:rPr>
          <w:rFonts w:ascii="Helvética" w:hAnsi="Helvética"/>
        </w:rPr>
        <w:t xml:space="preserve"> y</w:t>
      </w:r>
      <w:r w:rsidR="00F217DF">
        <w:rPr>
          <w:rFonts w:ascii="Helvética" w:hAnsi="Helvética"/>
        </w:rPr>
        <w:t xml:space="preserve"> privacidad</w:t>
      </w:r>
      <w:r w:rsidR="0790D711" w:rsidRPr="29E65804">
        <w:rPr>
          <w:rFonts w:ascii="Helvética" w:hAnsi="Helvética"/>
        </w:rPr>
        <w:t xml:space="preserve"> de</w:t>
      </w:r>
      <w:r w:rsidR="00554E55" w:rsidRPr="29E65804">
        <w:rPr>
          <w:rFonts w:ascii="Helvética" w:hAnsi="Helvética"/>
        </w:rPr>
        <w:t xml:space="preserve"> los activos de </w:t>
      </w:r>
      <w:r w:rsidR="146740E3" w:rsidRPr="29E65804">
        <w:rPr>
          <w:rFonts w:ascii="Helvética" w:hAnsi="Helvética"/>
        </w:rPr>
        <w:t xml:space="preserve">información </w:t>
      </w:r>
      <w:r w:rsidR="002F7619" w:rsidRPr="29E65804">
        <w:rPr>
          <w:rFonts w:ascii="Helvética" w:hAnsi="Helvética"/>
          <w:b/>
          <w:bCs/>
        </w:rPr>
        <w:t>(</w:t>
      </w:r>
      <w:r w:rsidR="00554E55" w:rsidRPr="29E65804">
        <w:rPr>
          <w:rFonts w:ascii="Helvética" w:hAnsi="Helvética"/>
          <w:b/>
          <w:bCs/>
        </w:rPr>
        <w:t>NOMBRE DE LA ENTIDAD</w:t>
      </w:r>
      <w:r w:rsidR="002F7619" w:rsidRPr="29E65804">
        <w:rPr>
          <w:rFonts w:ascii="Helvética" w:hAnsi="Helvética"/>
          <w:b/>
          <w:bCs/>
        </w:rPr>
        <w:t>)</w:t>
      </w:r>
      <w:r w:rsidR="00554E55" w:rsidRPr="29E65804">
        <w:rPr>
          <w:rFonts w:ascii="Helvética" w:hAnsi="Helvética"/>
        </w:rPr>
        <w:t>.</w:t>
      </w:r>
    </w:p>
    <w:p w14:paraId="0FABD43B" w14:textId="1DDC3F01" w:rsidR="00952289" w:rsidRPr="00A55FB1" w:rsidRDefault="00894CF6" w:rsidP="00E47FB1">
      <w:pPr>
        <w:pStyle w:val="Ttulo2"/>
        <w:numPr>
          <w:ilvl w:val="0"/>
          <w:numId w:val="7"/>
        </w:numPr>
        <w:rPr>
          <w:rFonts w:ascii="Helvética" w:hAnsi="Helvética"/>
        </w:rPr>
      </w:pPr>
      <w:bookmarkStart w:id="4" w:name="_Toc81077450"/>
      <w:r w:rsidRPr="00A55FB1">
        <w:rPr>
          <w:rFonts w:ascii="Helvética" w:hAnsi="Helvética"/>
        </w:rPr>
        <w:t>ALCANCE DEL MANUAL</w:t>
      </w:r>
      <w:bookmarkEnd w:id="4"/>
    </w:p>
    <w:p w14:paraId="3928A764" w14:textId="4A9AB1B0" w:rsidR="00A8442A" w:rsidRPr="00A55FB1" w:rsidRDefault="00554E55" w:rsidP="00853908">
      <w:pPr>
        <w:pStyle w:val="Textoindependiente3"/>
        <w:spacing w:before="240" w:line="360" w:lineRule="auto"/>
        <w:jc w:val="both"/>
        <w:rPr>
          <w:rFonts w:ascii="Helvética" w:hAnsi="Helvética" w:cs="Arial"/>
          <w:sz w:val="22"/>
          <w:szCs w:val="22"/>
          <w:lang w:val="es-CO"/>
        </w:rPr>
      </w:pPr>
      <w:bookmarkStart w:id="5" w:name="_Int_NNFDFkOd"/>
      <w:r w:rsidRPr="12CB362D">
        <w:rPr>
          <w:rFonts w:ascii="Helvética" w:hAnsi="Helvética" w:cs="Arial"/>
          <w:sz w:val="22"/>
          <w:szCs w:val="22"/>
          <w:lang w:val="es-CO"/>
        </w:rPr>
        <w:t xml:space="preserve">El presente manual de políticas </w:t>
      </w:r>
      <w:r w:rsidR="00894CF6" w:rsidRPr="12CB362D">
        <w:rPr>
          <w:rFonts w:ascii="Helvética" w:hAnsi="Helvética" w:cs="Arial"/>
          <w:sz w:val="22"/>
          <w:szCs w:val="22"/>
          <w:lang w:val="es-CO"/>
        </w:rPr>
        <w:t>aplica a funcionarios, contratistas, terceros</w:t>
      </w:r>
      <w:r w:rsidR="7BED70CB" w:rsidRPr="12CB362D">
        <w:rPr>
          <w:rFonts w:ascii="Helvética" w:hAnsi="Helvética" w:cs="Arial"/>
          <w:sz w:val="22"/>
          <w:szCs w:val="22"/>
          <w:lang w:val="es-CO"/>
        </w:rPr>
        <w:t xml:space="preserve"> que tengan acceso a información de la entidad</w:t>
      </w:r>
      <w:r w:rsidR="00894CF6" w:rsidRPr="12CB362D">
        <w:rPr>
          <w:rFonts w:ascii="Helvética" w:hAnsi="Helvética" w:cs="Arial"/>
          <w:sz w:val="22"/>
          <w:szCs w:val="22"/>
          <w:lang w:val="es-CO"/>
        </w:rPr>
        <w:t>,</w:t>
      </w:r>
      <w:r w:rsidR="6D2649D4" w:rsidRPr="12CB362D">
        <w:rPr>
          <w:rFonts w:ascii="Helvética" w:hAnsi="Helvética" w:cs="Arial"/>
          <w:sz w:val="22"/>
          <w:szCs w:val="22"/>
          <w:lang w:val="es-CO"/>
        </w:rPr>
        <w:t xml:space="preserve"> proveedores,</w:t>
      </w:r>
      <w:r w:rsidR="04B70B3B" w:rsidRPr="12CB362D">
        <w:rPr>
          <w:rFonts w:ascii="Helvética" w:hAnsi="Helvética" w:cs="Arial"/>
          <w:sz w:val="22"/>
          <w:szCs w:val="22"/>
          <w:lang w:val="es-CO"/>
        </w:rPr>
        <w:t xml:space="preserve"> </w:t>
      </w:r>
      <w:r w:rsidR="00894CF6" w:rsidRPr="12CB362D">
        <w:rPr>
          <w:rFonts w:ascii="Helvética" w:hAnsi="Helvética" w:cs="Arial"/>
          <w:sz w:val="22"/>
          <w:szCs w:val="22"/>
          <w:lang w:val="es-CO"/>
        </w:rPr>
        <w:t>usuarios</w:t>
      </w:r>
      <w:r w:rsidRPr="12CB362D">
        <w:rPr>
          <w:rFonts w:ascii="Helvética" w:hAnsi="Helvética" w:cs="Arial"/>
          <w:sz w:val="22"/>
          <w:szCs w:val="22"/>
          <w:lang w:val="es-CO"/>
        </w:rPr>
        <w:t xml:space="preserve"> y visitantes de </w:t>
      </w:r>
      <w:r w:rsidRPr="12CB362D">
        <w:rPr>
          <w:rFonts w:ascii="Helvética" w:hAnsi="Helvética" w:cs="Arial"/>
          <w:b/>
          <w:bCs/>
          <w:sz w:val="22"/>
          <w:szCs w:val="22"/>
          <w:lang w:val="es-CO"/>
        </w:rPr>
        <w:t>NOMBRE DE LA ENTIDAD</w:t>
      </w:r>
      <w:r w:rsidR="1ACEBC76" w:rsidRPr="12CB362D">
        <w:rPr>
          <w:rFonts w:ascii="Helvética" w:hAnsi="Helvética" w:cs="Arial"/>
          <w:b/>
          <w:bCs/>
          <w:sz w:val="22"/>
          <w:szCs w:val="22"/>
          <w:lang w:val="es-CO"/>
        </w:rPr>
        <w:t xml:space="preserve"> </w:t>
      </w:r>
      <w:r w:rsidR="4A3DC4B3" w:rsidRPr="12CB362D">
        <w:rPr>
          <w:rFonts w:ascii="Helvética" w:hAnsi="Helvética" w:cs="Arial"/>
          <w:sz w:val="22"/>
          <w:szCs w:val="22"/>
          <w:lang w:val="es-CO"/>
        </w:rPr>
        <w:t>que, por</w:t>
      </w:r>
      <w:r w:rsidR="00CC04D2" w:rsidRPr="12CB362D">
        <w:rPr>
          <w:rFonts w:ascii="Helvética" w:hAnsi="Helvética" w:cs="Arial"/>
          <w:sz w:val="22"/>
          <w:szCs w:val="22"/>
          <w:lang w:val="es-CO"/>
        </w:rPr>
        <w:t xml:space="preserve"> alguna razón tengan cualquier tipo de interacción con los activos de información.</w:t>
      </w:r>
      <w:bookmarkEnd w:id="5"/>
    </w:p>
    <w:p w14:paraId="5DD3645B" w14:textId="46FFE44F" w:rsidR="00805AF9" w:rsidRPr="00A55FB1" w:rsidRDefault="00805AF9" w:rsidP="00E47FB1">
      <w:pPr>
        <w:pStyle w:val="Ttulo2"/>
        <w:numPr>
          <w:ilvl w:val="0"/>
          <w:numId w:val="7"/>
        </w:numPr>
        <w:spacing w:before="240"/>
        <w:rPr>
          <w:rFonts w:ascii="Helvética" w:hAnsi="Helvética"/>
        </w:rPr>
      </w:pPr>
      <w:bookmarkStart w:id="6" w:name="_Toc81077451"/>
      <w:r w:rsidRPr="00A55FB1">
        <w:rPr>
          <w:rFonts w:ascii="Helvética" w:hAnsi="Helvética"/>
        </w:rPr>
        <w:t>DEFINICIONES</w:t>
      </w:r>
      <w:bookmarkEnd w:id="6"/>
    </w:p>
    <w:p w14:paraId="4CCF7A70" w14:textId="6DE256D8" w:rsidR="00805AF9" w:rsidRPr="00BC3505" w:rsidRDefault="00596340" w:rsidP="3A9CD845">
      <w:pPr>
        <w:pStyle w:val="Prrafodelista"/>
        <w:numPr>
          <w:ilvl w:val="0"/>
          <w:numId w:val="25"/>
        </w:numPr>
        <w:spacing w:before="240" w:after="160" w:line="259" w:lineRule="auto"/>
        <w:rPr>
          <w:rFonts w:ascii="Helvética" w:eastAsia="Helvética" w:hAnsi="Helvética" w:cs="Helvética"/>
          <w:szCs w:val="22"/>
        </w:rPr>
      </w:pPr>
      <w:r w:rsidRPr="3A9CD845">
        <w:rPr>
          <w:rFonts w:ascii="Helvética" w:hAnsi="Helvética"/>
          <w:b/>
          <w:bCs/>
        </w:rPr>
        <w:t>Activo de Información:</w:t>
      </w:r>
      <w:r w:rsidRPr="3A9CD845">
        <w:rPr>
          <w:rFonts w:ascii="Helvética" w:hAnsi="Helvética"/>
        </w:rPr>
        <w:t xml:space="preserve"> se refiere a cualquier información o elemento relacionado con el tratamiento de </w:t>
      </w:r>
      <w:r w:rsidR="00CE621B" w:rsidRPr="3A9CD845">
        <w:rPr>
          <w:rFonts w:ascii="Helvética" w:hAnsi="Helvética"/>
        </w:rPr>
        <w:t>esta</w:t>
      </w:r>
      <w:r w:rsidRPr="3A9CD845">
        <w:rPr>
          <w:rFonts w:ascii="Helvética" w:hAnsi="Helvética"/>
        </w:rPr>
        <w:t xml:space="preserve"> (sistemas, documentos, so</w:t>
      </w:r>
      <w:r w:rsidRPr="00BC3505">
        <w:rPr>
          <w:rFonts w:ascii="Helvética" w:eastAsia="Helvética" w:hAnsi="Helvética" w:cs="Helvética"/>
          <w:color w:val="2B579A"/>
          <w:szCs w:val="22"/>
          <w:shd w:val="clear" w:color="auto" w:fill="E6E6E6"/>
        </w:rPr>
        <w:t>portes, edificios, personas...) que tenga valor para la organizaci</w:t>
      </w:r>
      <w:r w:rsidRPr="00BC3505">
        <w:rPr>
          <w:rFonts w:ascii="Helvética" w:eastAsia="Helvética" w:hAnsi="Helvética" w:cs="Helvética" w:hint="eastAsia"/>
          <w:color w:val="2B579A"/>
          <w:szCs w:val="22"/>
          <w:shd w:val="clear" w:color="auto" w:fill="E6E6E6"/>
        </w:rPr>
        <w:t>ó</w:t>
      </w:r>
      <w:r w:rsidRPr="00BC3505">
        <w:rPr>
          <w:rFonts w:ascii="Helvética" w:eastAsia="Helvética" w:hAnsi="Helvética" w:cs="Helvética"/>
          <w:color w:val="2B579A"/>
          <w:szCs w:val="22"/>
          <w:shd w:val="clear" w:color="auto" w:fill="E6E6E6"/>
        </w:rPr>
        <w:t>n.</w:t>
      </w:r>
    </w:p>
    <w:p w14:paraId="3CBE72CA" w14:textId="77777777" w:rsidR="00786880" w:rsidRPr="00BC3505" w:rsidRDefault="00786880" w:rsidP="3A9CD845">
      <w:pPr>
        <w:pStyle w:val="Prrafodelista"/>
        <w:numPr>
          <w:ilvl w:val="0"/>
          <w:numId w:val="25"/>
        </w:numPr>
        <w:spacing w:line="276" w:lineRule="auto"/>
        <w:rPr>
          <w:rFonts w:ascii="Helvética" w:eastAsia="Helvética" w:hAnsi="Helvética" w:cs="Helvética"/>
          <w:b/>
          <w:bCs/>
          <w:szCs w:val="22"/>
        </w:rPr>
      </w:pPr>
      <w:r w:rsidRPr="00BC3505">
        <w:rPr>
          <w:rFonts w:ascii="Helvética" w:eastAsia="Helvética" w:hAnsi="Helvética" w:cs="Helvética"/>
          <w:b/>
          <w:bCs/>
          <w:color w:val="2B579A"/>
          <w:szCs w:val="22"/>
          <w:shd w:val="clear" w:color="auto" w:fill="E6E6E6"/>
        </w:rPr>
        <w:t>Confidencialidad:</w:t>
      </w:r>
      <w:r w:rsidRPr="00BC3505">
        <w:rPr>
          <w:rFonts w:ascii="Helvética" w:eastAsia="Helvética" w:hAnsi="Helvética" w:cs="Helvética"/>
          <w:color w:val="2B579A"/>
          <w:szCs w:val="22"/>
          <w:shd w:val="clear" w:color="auto" w:fill="E6E6E6"/>
        </w:rPr>
        <w:t xml:space="preserve"> Propiedad de la informaci</w:t>
      </w:r>
      <w:r w:rsidRPr="00BC3505">
        <w:rPr>
          <w:rFonts w:ascii="Helvética" w:eastAsia="Helvética" w:hAnsi="Helvética" w:cs="Helvética" w:hint="eastAsia"/>
          <w:color w:val="2B579A"/>
          <w:szCs w:val="22"/>
          <w:shd w:val="clear" w:color="auto" w:fill="E6E6E6"/>
        </w:rPr>
        <w:t>ó</w:t>
      </w:r>
      <w:r w:rsidRPr="00BC3505">
        <w:rPr>
          <w:rFonts w:ascii="Helvética" w:eastAsia="Helvética" w:hAnsi="Helvética" w:cs="Helvética"/>
          <w:color w:val="2B579A"/>
          <w:szCs w:val="22"/>
          <w:shd w:val="clear" w:color="auto" w:fill="E6E6E6"/>
        </w:rPr>
        <w:t>n que la hace no disponible o que no sea divulgada a individuos, entidades o procesos no autorizados.</w:t>
      </w:r>
    </w:p>
    <w:p w14:paraId="71468326" w14:textId="77777777" w:rsidR="00786880" w:rsidRPr="00BC3505" w:rsidRDefault="00786880" w:rsidP="3A9CD845">
      <w:pPr>
        <w:pStyle w:val="Prrafodelista"/>
        <w:numPr>
          <w:ilvl w:val="0"/>
          <w:numId w:val="25"/>
        </w:numPr>
        <w:spacing w:line="276" w:lineRule="auto"/>
        <w:rPr>
          <w:rFonts w:ascii="Helvética" w:eastAsia="Helvética" w:hAnsi="Helvética" w:cs="Helvética"/>
          <w:b/>
          <w:bCs/>
          <w:szCs w:val="22"/>
        </w:rPr>
      </w:pPr>
      <w:r w:rsidRPr="00BC3505">
        <w:rPr>
          <w:rFonts w:ascii="Helvética" w:eastAsia="Helvética" w:hAnsi="Helvética" w:cs="Helvética"/>
          <w:b/>
          <w:bCs/>
          <w:color w:val="2B579A"/>
          <w:szCs w:val="22"/>
          <w:shd w:val="clear" w:color="auto" w:fill="E6E6E6"/>
        </w:rPr>
        <w:t>Integridad:</w:t>
      </w:r>
      <w:r w:rsidRPr="00BC3505">
        <w:rPr>
          <w:rFonts w:ascii="Helvética" w:eastAsia="Helvética" w:hAnsi="Helvética" w:cs="Helvética"/>
          <w:color w:val="2B579A"/>
          <w:szCs w:val="22"/>
          <w:shd w:val="clear" w:color="auto" w:fill="E6E6E6"/>
        </w:rPr>
        <w:t xml:space="preserve"> Propiedad de la informaci</w:t>
      </w:r>
      <w:r w:rsidRPr="00BC3505">
        <w:rPr>
          <w:rFonts w:ascii="Helvética" w:eastAsia="Helvética" w:hAnsi="Helvética" w:cs="Helvética" w:hint="eastAsia"/>
          <w:color w:val="2B579A"/>
          <w:szCs w:val="22"/>
          <w:shd w:val="clear" w:color="auto" w:fill="E6E6E6"/>
        </w:rPr>
        <w:t>ó</w:t>
      </w:r>
      <w:r w:rsidRPr="00BC3505">
        <w:rPr>
          <w:rFonts w:ascii="Helvética" w:eastAsia="Helvética" w:hAnsi="Helvética" w:cs="Helvética"/>
          <w:color w:val="2B579A"/>
          <w:szCs w:val="22"/>
          <w:shd w:val="clear" w:color="auto" w:fill="E6E6E6"/>
        </w:rPr>
        <w:t>n que busca preservar su exactitud y completitud.</w:t>
      </w:r>
    </w:p>
    <w:p w14:paraId="39224BDB" w14:textId="77777777" w:rsidR="00786880" w:rsidRPr="00BC3505" w:rsidRDefault="00786880" w:rsidP="3A9CD845">
      <w:pPr>
        <w:pStyle w:val="Prrafodelista"/>
        <w:numPr>
          <w:ilvl w:val="0"/>
          <w:numId w:val="25"/>
        </w:numPr>
        <w:spacing w:line="276" w:lineRule="auto"/>
        <w:rPr>
          <w:rFonts w:ascii="Helvética" w:eastAsia="Helvética" w:hAnsi="Helvética" w:cs="Helvética"/>
          <w:b/>
          <w:bCs/>
          <w:szCs w:val="22"/>
        </w:rPr>
      </w:pPr>
      <w:r w:rsidRPr="00BC3505">
        <w:rPr>
          <w:rFonts w:ascii="Helvética" w:eastAsia="Helvética" w:hAnsi="Helvética" w:cs="Helvética"/>
          <w:b/>
          <w:bCs/>
          <w:color w:val="2B579A"/>
          <w:szCs w:val="22"/>
          <w:shd w:val="clear" w:color="auto" w:fill="E6E6E6"/>
        </w:rPr>
        <w:t>Disponibilidad:</w:t>
      </w:r>
      <w:r w:rsidRPr="00BC3505">
        <w:rPr>
          <w:rFonts w:ascii="Helvética" w:eastAsia="Helvética" w:hAnsi="Helvética" w:cs="Helvética"/>
          <w:color w:val="2B579A"/>
          <w:szCs w:val="22"/>
          <w:shd w:val="clear" w:color="auto" w:fill="E6E6E6"/>
        </w:rPr>
        <w:t xml:space="preserve"> Propiedad de la informaci</w:t>
      </w:r>
      <w:r w:rsidRPr="00BC3505">
        <w:rPr>
          <w:rFonts w:ascii="Helvética" w:eastAsia="Helvética" w:hAnsi="Helvética" w:cs="Helvética" w:hint="eastAsia"/>
          <w:color w:val="2B579A"/>
          <w:szCs w:val="22"/>
          <w:shd w:val="clear" w:color="auto" w:fill="E6E6E6"/>
        </w:rPr>
        <w:t>ó</w:t>
      </w:r>
      <w:r w:rsidRPr="00BC3505">
        <w:rPr>
          <w:rFonts w:ascii="Helvética" w:eastAsia="Helvética" w:hAnsi="Helvética" w:cs="Helvética"/>
          <w:color w:val="2B579A"/>
          <w:szCs w:val="22"/>
          <w:shd w:val="clear" w:color="auto" w:fill="E6E6E6"/>
        </w:rPr>
        <w:t>n de ser accesible y utilizable a demanda por una parte interesada.</w:t>
      </w:r>
    </w:p>
    <w:p w14:paraId="73C4DE8E" w14:textId="77777777" w:rsidR="00786880" w:rsidRPr="00BC3505" w:rsidRDefault="00786880" w:rsidP="3A9CD845">
      <w:pPr>
        <w:pStyle w:val="Prrafodelista"/>
        <w:numPr>
          <w:ilvl w:val="0"/>
          <w:numId w:val="25"/>
        </w:numPr>
        <w:spacing w:line="276" w:lineRule="auto"/>
        <w:rPr>
          <w:rFonts w:ascii="Helvética" w:eastAsia="Helvética" w:hAnsi="Helvética" w:cs="Helvética"/>
          <w:b/>
          <w:bCs/>
          <w:szCs w:val="22"/>
        </w:rPr>
      </w:pPr>
      <w:r w:rsidRPr="00BC3505">
        <w:rPr>
          <w:rFonts w:ascii="Helvética" w:eastAsia="Helvética" w:hAnsi="Helvética" w:cs="Helvética"/>
          <w:b/>
          <w:bCs/>
          <w:color w:val="2B579A"/>
          <w:szCs w:val="22"/>
          <w:shd w:val="clear" w:color="auto" w:fill="E6E6E6"/>
        </w:rPr>
        <w:t>Sistema de Gesti</w:t>
      </w:r>
      <w:r w:rsidRPr="00BC3505">
        <w:rPr>
          <w:rFonts w:ascii="Helvética" w:eastAsia="Helvética" w:hAnsi="Helvética" w:cs="Helvética" w:hint="eastAsia"/>
          <w:b/>
          <w:bCs/>
          <w:color w:val="2B579A"/>
          <w:szCs w:val="22"/>
          <w:shd w:val="clear" w:color="auto" w:fill="E6E6E6"/>
        </w:rPr>
        <w:t>ó</w:t>
      </w:r>
      <w:r w:rsidRPr="00BC3505">
        <w:rPr>
          <w:rFonts w:ascii="Helvética" w:eastAsia="Helvética" w:hAnsi="Helvética" w:cs="Helvética"/>
          <w:b/>
          <w:bCs/>
          <w:color w:val="2B579A"/>
          <w:szCs w:val="22"/>
          <w:shd w:val="clear" w:color="auto" w:fill="E6E6E6"/>
        </w:rPr>
        <w:t>n de Seguridad de la Informaci</w:t>
      </w:r>
      <w:r w:rsidRPr="00BC3505">
        <w:rPr>
          <w:rFonts w:ascii="Helvética" w:eastAsia="Helvética" w:hAnsi="Helvética" w:cs="Helvética" w:hint="eastAsia"/>
          <w:b/>
          <w:bCs/>
          <w:color w:val="2B579A"/>
          <w:szCs w:val="22"/>
          <w:shd w:val="clear" w:color="auto" w:fill="E6E6E6"/>
        </w:rPr>
        <w:t>ó</w:t>
      </w:r>
      <w:r w:rsidRPr="00BC3505">
        <w:rPr>
          <w:rFonts w:ascii="Helvética" w:eastAsia="Helvética" w:hAnsi="Helvética" w:cs="Helvética"/>
          <w:b/>
          <w:bCs/>
          <w:color w:val="2B579A"/>
          <w:szCs w:val="22"/>
          <w:shd w:val="clear" w:color="auto" w:fill="E6E6E6"/>
        </w:rPr>
        <w:t>n:</w:t>
      </w:r>
      <w:r w:rsidRPr="00BC3505">
        <w:rPr>
          <w:rFonts w:ascii="Helvética" w:eastAsia="Helvética" w:hAnsi="Helvética" w:cs="Helvética"/>
          <w:color w:val="2B579A"/>
          <w:szCs w:val="22"/>
          <w:shd w:val="clear" w:color="auto" w:fill="E6E6E6"/>
        </w:rPr>
        <w:t xml:space="preserve"> Es el conjunto de manuales, procedimientos, controles y t</w:t>
      </w:r>
      <w:r w:rsidRPr="00BC3505">
        <w:rPr>
          <w:rFonts w:ascii="Helvética" w:eastAsia="Helvética" w:hAnsi="Helvética" w:cs="Helvética" w:hint="eastAsia"/>
          <w:color w:val="2B579A"/>
          <w:szCs w:val="22"/>
          <w:shd w:val="clear" w:color="auto" w:fill="E6E6E6"/>
        </w:rPr>
        <w:t>é</w:t>
      </w:r>
      <w:r w:rsidRPr="00BC3505">
        <w:rPr>
          <w:rFonts w:ascii="Helvética" w:eastAsia="Helvética" w:hAnsi="Helvética" w:cs="Helvética"/>
          <w:color w:val="2B579A"/>
          <w:szCs w:val="22"/>
          <w:shd w:val="clear" w:color="auto" w:fill="E6E6E6"/>
        </w:rPr>
        <w:t>cnicas utilizadas para controlar y salvaguardar todos los activos que se manejan dentro de una entidad.</w:t>
      </w:r>
    </w:p>
    <w:p w14:paraId="629AF129" w14:textId="77777777" w:rsidR="00786880" w:rsidRPr="00BC3505" w:rsidRDefault="00786880" w:rsidP="3A9CD845">
      <w:pPr>
        <w:pStyle w:val="Prrafodelista"/>
        <w:numPr>
          <w:ilvl w:val="0"/>
          <w:numId w:val="25"/>
        </w:numPr>
        <w:spacing w:line="276" w:lineRule="auto"/>
        <w:rPr>
          <w:rFonts w:ascii="Helvética" w:eastAsia="Helvética" w:hAnsi="Helvética" w:cs="Helvética"/>
          <w:b/>
          <w:bCs/>
          <w:szCs w:val="22"/>
        </w:rPr>
      </w:pPr>
      <w:r w:rsidRPr="00BC3505">
        <w:rPr>
          <w:rFonts w:ascii="Helvética" w:eastAsia="Helvética" w:hAnsi="Helvética" w:cs="Helvética"/>
          <w:b/>
          <w:bCs/>
          <w:color w:val="2B579A"/>
          <w:szCs w:val="22"/>
          <w:shd w:val="clear" w:color="auto" w:fill="E6E6E6"/>
        </w:rPr>
        <w:t>Controles:</w:t>
      </w:r>
      <w:r w:rsidRPr="00BC3505">
        <w:rPr>
          <w:rFonts w:ascii="Helvética" w:eastAsia="Helvética" w:hAnsi="Helvética" w:cs="Helvética"/>
          <w:color w:val="2B579A"/>
          <w:szCs w:val="22"/>
          <w:shd w:val="clear" w:color="auto" w:fill="E6E6E6"/>
        </w:rPr>
        <w:t xml:space="preserve"> Medida que permite reducir o mitigar un riesgo.</w:t>
      </w:r>
      <w:r w:rsidRPr="00A55FB1">
        <w:rPr>
          <w:rFonts w:ascii="Helvética" w:hAnsi="Helvética" w:cs="Arial"/>
          <w:sz w:val="24"/>
        </w:rPr>
        <w:cr/>
      </w:r>
    </w:p>
    <w:p w14:paraId="5531EAFF" w14:textId="2838B399" w:rsidR="31A316F9" w:rsidRPr="00BC3505" w:rsidRDefault="31A316F9" w:rsidP="3A9CD845">
      <w:pPr>
        <w:pStyle w:val="Prrafodelista"/>
        <w:numPr>
          <w:ilvl w:val="0"/>
          <w:numId w:val="25"/>
        </w:numPr>
        <w:spacing w:line="276" w:lineRule="auto"/>
        <w:rPr>
          <w:rFonts w:ascii="Helvética" w:eastAsia="Helvética" w:hAnsi="Helvética" w:cs="Helvética"/>
          <w:szCs w:val="22"/>
        </w:rPr>
      </w:pPr>
      <w:r w:rsidRPr="00BC3505">
        <w:rPr>
          <w:rFonts w:ascii="Helvética" w:eastAsia="Helvética" w:hAnsi="Helvética" w:cs="Helvética"/>
          <w:b/>
          <w:bCs/>
          <w:color w:val="2B579A"/>
          <w:szCs w:val="22"/>
          <w:shd w:val="clear" w:color="auto" w:fill="E6E6E6"/>
        </w:rPr>
        <w:t xml:space="preserve">Amenaza: </w:t>
      </w:r>
      <w:r w:rsidRPr="00BC3505">
        <w:rPr>
          <w:rFonts w:ascii="Helvética" w:eastAsia="Helvética" w:hAnsi="Helvética" w:cs="Helvética"/>
          <w:color w:val="2B579A"/>
          <w:szCs w:val="22"/>
          <w:shd w:val="clear" w:color="auto" w:fill="E6E6E6"/>
        </w:rPr>
        <w:t>causa potencial de un incidente no deseado que puede resultar en perjuicio de un sistema o la organizaci</w:t>
      </w:r>
      <w:r w:rsidRPr="00BC3505">
        <w:rPr>
          <w:rFonts w:ascii="Helvética" w:eastAsia="Helvética" w:hAnsi="Helvética" w:cs="Helvética" w:hint="eastAsia"/>
          <w:color w:val="2B579A"/>
          <w:szCs w:val="22"/>
          <w:shd w:val="clear" w:color="auto" w:fill="E6E6E6"/>
        </w:rPr>
        <w:t>ó</w:t>
      </w:r>
      <w:r w:rsidRPr="00BC3505">
        <w:rPr>
          <w:rFonts w:ascii="Helvética" w:eastAsia="Helvética" w:hAnsi="Helvética" w:cs="Helvética"/>
          <w:color w:val="2B579A"/>
          <w:szCs w:val="22"/>
          <w:shd w:val="clear" w:color="auto" w:fill="E6E6E6"/>
        </w:rPr>
        <w:t>n.</w:t>
      </w:r>
    </w:p>
    <w:p w14:paraId="008E1EDD" w14:textId="29BA2F3E" w:rsidR="47696D30" w:rsidRPr="00BC3505" w:rsidRDefault="47696D30" w:rsidP="3A9CD845">
      <w:pPr>
        <w:pStyle w:val="Prrafodelista"/>
        <w:numPr>
          <w:ilvl w:val="0"/>
          <w:numId w:val="25"/>
        </w:numPr>
        <w:spacing w:line="276" w:lineRule="auto"/>
        <w:rPr>
          <w:rFonts w:ascii="Helvética" w:eastAsia="Helvética" w:hAnsi="Helvética" w:cs="Helvética"/>
          <w:color w:val="000000" w:themeColor="text1"/>
          <w:szCs w:val="22"/>
        </w:rPr>
      </w:pPr>
      <w:r w:rsidRPr="00BC3505">
        <w:rPr>
          <w:rFonts w:ascii="Helvética" w:eastAsia="Helvética" w:hAnsi="Helvética" w:cs="Helvética"/>
          <w:b/>
          <w:bCs/>
          <w:color w:val="000000" w:themeColor="text1"/>
          <w:szCs w:val="22"/>
          <w:shd w:val="clear" w:color="auto" w:fill="E6E6E6"/>
        </w:rPr>
        <w:t xml:space="preserve">Autenticación: </w:t>
      </w:r>
      <w:r w:rsidRPr="00BC3505">
        <w:rPr>
          <w:rFonts w:ascii="Helvética" w:eastAsia="Helvética" w:hAnsi="Helvética" w:cs="Helvética"/>
          <w:color w:val="000000" w:themeColor="text1"/>
          <w:szCs w:val="22"/>
          <w:shd w:val="clear" w:color="auto" w:fill="E6E6E6"/>
        </w:rPr>
        <w:t>Proceso que tiene por objetivo asegurar la identificación de una persona o sistema.</w:t>
      </w:r>
    </w:p>
    <w:p w14:paraId="7ECDF0C3" w14:textId="7D58FF3D" w:rsidR="47696D30" w:rsidRPr="00BC3505" w:rsidRDefault="47696D30" w:rsidP="3A9CD845">
      <w:pPr>
        <w:pStyle w:val="Prrafodelista"/>
        <w:numPr>
          <w:ilvl w:val="0"/>
          <w:numId w:val="25"/>
        </w:numPr>
        <w:spacing w:line="276" w:lineRule="auto"/>
        <w:rPr>
          <w:rFonts w:eastAsia="Work Sans"/>
          <w:szCs w:val="22"/>
        </w:rPr>
      </w:pPr>
      <w:r w:rsidRPr="00BC3505">
        <w:rPr>
          <w:rFonts w:ascii="Helvética" w:eastAsia="Helvética" w:hAnsi="Helvética" w:cs="Helvética"/>
          <w:b/>
          <w:bCs/>
          <w:color w:val="000000" w:themeColor="text1"/>
          <w:szCs w:val="22"/>
          <w:shd w:val="clear" w:color="auto" w:fill="E6E6E6"/>
        </w:rPr>
        <w:lastRenderedPageBreak/>
        <w:t xml:space="preserve">Autenticidad: </w:t>
      </w:r>
      <w:r w:rsidRPr="00BC3505">
        <w:rPr>
          <w:rFonts w:ascii="Helvética" w:eastAsia="Helvética" w:hAnsi="Helvética" w:cs="Helvética"/>
          <w:color w:val="000000" w:themeColor="text1"/>
          <w:szCs w:val="22"/>
          <w:shd w:val="clear" w:color="auto" w:fill="E6E6E6"/>
        </w:rPr>
        <w:t>Busca asegurar la validez de la información en tiempo, forma y distribución. Así mismo, se garantiza el origen de la información, validando</w:t>
      </w:r>
      <w:r w:rsidR="7F232A9B" w:rsidRPr="3A9CD845">
        <w:rPr>
          <w:rFonts w:ascii="Helvética" w:eastAsia="Helvética" w:hAnsi="Helvética" w:cs="Helvética"/>
          <w:color w:val="000000" w:themeColor="text1"/>
          <w:szCs w:val="22"/>
        </w:rPr>
        <w:t xml:space="preserve"> </w:t>
      </w:r>
      <w:r w:rsidRPr="00BC3505">
        <w:rPr>
          <w:rFonts w:ascii="Helvética" w:eastAsia="Helvética" w:hAnsi="Helvética" w:cs="Helvética"/>
          <w:color w:val="2B579A"/>
          <w:szCs w:val="22"/>
          <w:shd w:val="clear" w:color="auto" w:fill="E6E6E6"/>
        </w:rPr>
        <w:t>el emisor para evitar suplantación de identidades.</w:t>
      </w:r>
    </w:p>
    <w:p w14:paraId="1BE73509" w14:textId="4375F579" w:rsidR="47696D30" w:rsidRPr="00BC3505" w:rsidRDefault="47696D30" w:rsidP="00BC3505">
      <w:pPr>
        <w:pStyle w:val="Prrafodelista"/>
        <w:numPr>
          <w:ilvl w:val="0"/>
          <w:numId w:val="25"/>
        </w:numPr>
        <w:rPr>
          <w:rFonts w:ascii="Helvética" w:eastAsia="Helvética" w:hAnsi="Helvética" w:cs="Helvética"/>
          <w:szCs w:val="22"/>
        </w:rPr>
      </w:pPr>
      <w:r w:rsidRPr="00BC3505">
        <w:rPr>
          <w:rFonts w:ascii="Helvética" w:eastAsia="Helvética" w:hAnsi="Helvética" w:cs="Helvética"/>
          <w:b/>
          <w:bCs/>
          <w:color w:val="000000" w:themeColor="text1"/>
          <w:szCs w:val="22"/>
          <w:shd w:val="clear" w:color="auto" w:fill="E6E6E6"/>
        </w:rPr>
        <w:t>Ciberseguridad:</w:t>
      </w:r>
      <w:r w:rsidRPr="00BC3505">
        <w:rPr>
          <w:rFonts w:ascii="Helvética" w:eastAsia="Helvética" w:hAnsi="Helvética" w:cs="Helvética"/>
          <w:color w:val="000000" w:themeColor="text1"/>
          <w:szCs w:val="22"/>
          <w:shd w:val="clear" w:color="auto" w:fill="E6E6E6"/>
        </w:rPr>
        <w:t xml:space="preserve"> Es el proceso de proteger los activos de información por medio del tratamiento de las amenazas a la información que es procesada,</w:t>
      </w:r>
      <w:r w:rsidR="42AD7DDD" w:rsidRPr="3A9CD845">
        <w:rPr>
          <w:rFonts w:ascii="Helvética" w:eastAsia="Helvética" w:hAnsi="Helvética" w:cs="Helvética"/>
          <w:color w:val="000000" w:themeColor="text1"/>
          <w:szCs w:val="22"/>
        </w:rPr>
        <w:t xml:space="preserve"> </w:t>
      </w:r>
      <w:r w:rsidRPr="00BC3505">
        <w:rPr>
          <w:rFonts w:ascii="Helvética" w:eastAsia="Helvética" w:hAnsi="Helvética" w:cs="Helvética"/>
          <w:color w:val="2B579A"/>
          <w:szCs w:val="22"/>
          <w:shd w:val="clear" w:color="auto" w:fill="E6E6E6"/>
        </w:rPr>
        <w:t>almacenada y/o transportada a través de sistemas de información interconectados.</w:t>
      </w:r>
    </w:p>
    <w:p w14:paraId="71100AE2" w14:textId="64FBFA0E" w:rsidR="47696D30" w:rsidRPr="00BC3505" w:rsidRDefault="47696D30" w:rsidP="00BC3505">
      <w:pPr>
        <w:pStyle w:val="Prrafodelista"/>
        <w:numPr>
          <w:ilvl w:val="0"/>
          <w:numId w:val="25"/>
        </w:numPr>
        <w:rPr>
          <w:rFonts w:ascii="Helvética" w:eastAsia="Helvética" w:hAnsi="Helvética" w:cs="Helvética"/>
          <w:szCs w:val="22"/>
        </w:rPr>
      </w:pPr>
      <w:r w:rsidRPr="00BC3505">
        <w:rPr>
          <w:rFonts w:ascii="Helvética" w:eastAsia="Helvética" w:hAnsi="Helvética" w:cs="Helvética"/>
          <w:b/>
          <w:bCs/>
          <w:color w:val="000000" w:themeColor="text1"/>
          <w:szCs w:val="22"/>
          <w:shd w:val="clear" w:color="auto" w:fill="E6E6E6"/>
        </w:rPr>
        <w:t xml:space="preserve">Cifrado: </w:t>
      </w:r>
      <w:r w:rsidRPr="00BC3505">
        <w:rPr>
          <w:rFonts w:ascii="Helvética" w:eastAsia="Helvética" w:hAnsi="Helvética" w:cs="Helvética"/>
          <w:color w:val="000000" w:themeColor="text1"/>
          <w:szCs w:val="22"/>
          <w:shd w:val="clear" w:color="auto" w:fill="E6E6E6"/>
        </w:rPr>
        <w:t>Método que permite aumentar la seguridad de un mensaje o de un archivo mediante la codificación del contenido, de manera que sólo pueda leerlo</w:t>
      </w:r>
      <w:r w:rsidR="0DC4D35A" w:rsidRPr="00BC3505">
        <w:rPr>
          <w:rFonts w:ascii="Helvética" w:eastAsia="Helvética" w:hAnsi="Helvética" w:cs="Helvética"/>
          <w:color w:val="000000" w:themeColor="text1"/>
          <w:szCs w:val="22"/>
          <w:shd w:val="clear" w:color="auto" w:fill="E6E6E6"/>
        </w:rPr>
        <w:t xml:space="preserve"> </w:t>
      </w:r>
      <w:r w:rsidRPr="00BC3505">
        <w:rPr>
          <w:rFonts w:ascii="Helvética" w:eastAsia="Helvética" w:hAnsi="Helvética" w:cs="Helvética"/>
          <w:color w:val="2B579A"/>
          <w:shd w:val="clear" w:color="auto" w:fill="E6E6E6"/>
        </w:rPr>
        <w:t>la persona que cuente con la clave de cifrado adecuada para descodificarlo.</w:t>
      </w:r>
    </w:p>
    <w:p w14:paraId="6CB36162" w14:textId="5DDE61A1" w:rsidR="3A9CD845" w:rsidRDefault="517DC156" w:rsidP="00BC3505">
      <w:pPr>
        <w:pStyle w:val="Prrafodelista"/>
        <w:numPr>
          <w:ilvl w:val="0"/>
          <w:numId w:val="25"/>
        </w:numPr>
        <w:rPr>
          <w:rFonts w:eastAsia="Work Sans"/>
          <w:b/>
          <w:bCs/>
          <w:color w:val="000000" w:themeColor="text1"/>
          <w:szCs w:val="22"/>
        </w:rPr>
      </w:pPr>
      <w:r w:rsidRPr="4983762E">
        <w:rPr>
          <w:rFonts w:eastAsia="Work Sans"/>
          <w:b/>
          <w:bCs/>
          <w:color w:val="000000" w:themeColor="text1"/>
          <w:szCs w:val="22"/>
        </w:rPr>
        <w:t xml:space="preserve">Criptografía: </w:t>
      </w:r>
      <w:r w:rsidRPr="00BC3505">
        <w:rPr>
          <w:rFonts w:eastAsia="Work Sans"/>
          <w:color w:val="000000" w:themeColor="text1"/>
          <w:szCs w:val="22"/>
          <w:shd w:val="clear" w:color="auto" w:fill="E6E6E6"/>
        </w:rPr>
        <w:t>P</w:t>
      </w:r>
      <w:r w:rsidRPr="4983762E">
        <w:rPr>
          <w:rFonts w:eastAsia="Work Sans"/>
          <w:color w:val="000000" w:themeColor="text1"/>
          <w:szCs w:val="22"/>
        </w:rPr>
        <w:t>r</w:t>
      </w:r>
      <w:r w:rsidRPr="00BC3505">
        <w:rPr>
          <w:rFonts w:eastAsia="Work Sans"/>
          <w:color w:val="000000" w:themeColor="text1"/>
          <w:szCs w:val="22"/>
          <w:shd w:val="clear" w:color="auto" w:fill="E6E6E6"/>
        </w:rPr>
        <w:t>áctica que consiste en proteger información mediante el uso de algoritmos codificados, hashes y firmas.</w:t>
      </w:r>
    </w:p>
    <w:p w14:paraId="1BE60290" w14:textId="4B87B6F3" w:rsidR="517DC156" w:rsidRDefault="517DC156" w:rsidP="00BC3505">
      <w:pPr>
        <w:pStyle w:val="Prrafodelista"/>
        <w:numPr>
          <w:ilvl w:val="0"/>
          <w:numId w:val="25"/>
        </w:numPr>
        <w:rPr>
          <w:rFonts w:eastAsia="Work Sans"/>
          <w:color w:val="000000" w:themeColor="text1"/>
          <w:szCs w:val="22"/>
        </w:rPr>
      </w:pPr>
      <w:r w:rsidRPr="00BC3505">
        <w:rPr>
          <w:rFonts w:eastAsia="Work Sans"/>
          <w:b/>
          <w:bCs/>
          <w:color w:val="000000" w:themeColor="text1"/>
          <w:szCs w:val="22"/>
          <w:shd w:val="clear" w:color="auto" w:fill="E6E6E6"/>
        </w:rPr>
        <w:t>Acceso Lógico:</w:t>
      </w:r>
      <w:r w:rsidRPr="4983762E">
        <w:rPr>
          <w:rFonts w:eastAsia="Work Sans"/>
          <w:color w:val="000000" w:themeColor="text1"/>
          <w:szCs w:val="22"/>
        </w:rPr>
        <w:t xml:space="preserve"> </w:t>
      </w:r>
      <w:r w:rsidR="77FF79E5" w:rsidRPr="4983762E">
        <w:rPr>
          <w:rFonts w:eastAsia="Work Sans"/>
          <w:color w:val="000000" w:themeColor="text1"/>
          <w:szCs w:val="22"/>
        </w:rPr>
        <w:t>rest</w:t>
      </w:r>
      <w:r w:rsidRPr="4983762E">
        <w:rPr>
          <w:rFonts w:eastAsia="Work Sans"/>
          <w:color w:val="000000" w:themeColor="text1"/>
          <w:szCs w:val="22"/>
        </w:rPr>
        <w:t>ricción de acceso a los datos. Esto se logra mediante técnicas de ciberseguridad como identificación, autenticación y autorización</w:t>
      </w:r>
    </w:p>
    <w:p w14:paraId="155E7E45" w14:textId="46FB95EC" w:rsidR="7A12B9EB" w:rsidRDefault="7A12B9EB" w:rsidP="7A12B9EB">
      <w:pPr>
        <w:rPr>
          <w:rFonts w:eastAsia="Work Sans"/>
          <w:szCs w:val="22"/>
        </w:rPr>
      </w:pPr>
    </w:p>
    <w:p w14:paraId="6D228A3C" w14:textId="77777777" w:rsidR="00786880" w:rsidRPr="00A55FB1" w:rsidRDefault="00786880" w:rsidP="00786880">
      <w:pPr>
        <w:spacing w:line="276" w:lineRule="auto"/>
        <w:rPr>
          <w:rFonts w:ascii="Helvética" w:hAnsi="Helvética" w:cs="Arial"/>
          <w:b/>
          <w:bCs/>
          <w:i/>
          <w:iCs/>
          <w:sz w:val="24"/>
        </w:rPr>
      </w:pPr>
      <w:r w:rsidRPr="00A55FB1">
        <w:rPr>
          <w:rFonts w:ascii="Helvética" w:hAnsi="Helvética" w:cs="Arial"/>
          <w:b/>
          <w:bCs/>
          <w:i/>
          <w:iCs/>
          <w:sz w:val="24"/>
        </w:rPr>
        <w:t>(Se pueden añadir tantas definiciones como se requiera para el adecuado entendimiento del documento para cualquier parte interesada de la entidad).</w:t>
      </w:r>
    </w:p>
    <w:p w14:paraId="1F2A81B3" w14:textId="77777777" w:rsidR="00786880" w:rsidRPr="00A55FB1" w:rsidRDefault="00786880" w:rsidP="00853908">
      <w:pPr>
        <w:spacing w:before="240" w:after="160" w:line="259" w:lineRule="auto"/>
        <w:rPr>
          <w:rFonts w:ascii="Helvética" w:hAnsi="Helvética" w:cstheme="minorHAnsi"/>
          <w:szCs w:val="22"/>
        </w:rPr>
      </w:pPr>
    </w:p>
    <w:p w14:paraId="3534A071" w14:textId="4A8A5D6D" w:rsidR="00FA7C94" w:rsidRPr="00A55FB1" w:rsidRDefault="00952289" w:rsidP="00E47FB1">
      <w:pPr>
        <w:pStyle w:val="Ttulo2"/>
        <w:numPr>
          <w:ilvl w:val="0"/>
          <w:numId w:val="5"/>
        </w:numPr>
        <w:spacing w:before="240"/>
        <w:rPr>
          <w:rFonts w:ascii="Helvética" w:hAnsi="Helvética"/>
        </w:rPr>
      </w:pPr>
      <w:bookmarkStart w:id="7" w:name="_Toc81077452"/>
      <w:r w:rsidRPr="12CB362D">
        <w:rPr>
          <w:rFonts w:ascii="Helvética" w:hAnsi="Helvética"/>
        </w:rPr>
        <w:t>POLÍTICAS</w:t>
      </w:r>
      <w:bookmarkEnd w:id="7"/>
    </w:p>
    <w:p w14:paraId="392EF690" w14:textId="711E1874" w:rsidR="00FA7C94" w:rsidRPr="00A55FB1" w:rsidRDefault="00CC04D2" w:rsidP="12CB362D">
      <w:pPr>
        <w:spacing w:before="240" w:after="240"/>
        <w:rPr>
          <w:rFonts w:ascii="Helvética" w:eastAsiaTheme="minorEastAsia" w:hAnsi="Helvética"/>
          <w:color w:val="000000" w:themeColor="text1"/>
        </w:rPr>
      </w:pPr>
      <w:r w:rsidRPr="4983762E">
        <w:rPr>
          <w:rFonts w:ascii="Helvética" w:hAnsi="Helvética"/>
          <w:b/>
          <w:bCs/>
        </w:rPr>
        <w:t>(NOMBRE DE LA ENTIDAD)</w:t>
      </w:r>
      <w:r w:rsidR="00FA7C94" w:rsidRPr="4983762E">
        <w:rPr>
          <w:rFonts w:ascii="Helvética" w:hAnsi="Helvética"/>
        </w:rPr>
        <w:t>, establece a continuación, los siguientes lineamientos de seguridad de la información,</w:t>
      </w:r>
      <w:r w:rsidR="00CE621B" w:rsidRPr="4983762E">
        <w:rPr>
          <w:rFonts w:ascii="Helvética" w:hAnsi="Helvética"/>
        </w:rPr>
        <w:t xml:space="preserve"> los cuales deberán ser cumplidos por todos los </w:t>
      </w:r>
      <w:r w:rsidR="00CE621B" w:rsidRPr="4983762E">
        <w:rPr>
          <w:rFonts w:ascii="Helvética" w:hAnsi="Helvética" w:cs="Arial"/>
          <w:lang w:val="es-CO"/>
        </w:rPr>
        <w:t>funcionarios, contratistas, terceros, usuarios</w:t>
      </w:r>
      <w:r w:rsidR="23AF96EB" w:rsidRPr="4983762E">
        <w:rPr>
          <w:rFonts w:ascii="Helvética" w:hAnsi="Helvética" w:cs="Arial"/>
          <w:lang w:val="es-CO"/>
        </w:rPr>
        <w:t>, proveedores</w:t>
      </w:r>
      <w:r w:rsidR="00CE621B" w:rsidRPr="4983762E">
        <w:rPr>
          <w:rFonts w:ascii="Helvética" w:hAnsi="Helvética" w:cs="Arial"/>
          <w:lang w:val="es-CO"/>
        </w:rPr>
        <w:t xml:space="preserve"> y visitantes. Los lineamientos de seguridad están</w:t>
      </w:r>
      <w:r w:rsidR="00FA7C94" w:rsidRPr="4983762E">
        <w:rPr>
          <w:rFonts w:ascii="Helvética" w:hAnsi="Helvética"/>
        </w:rPr>
        <w:t xml:space="preserve"> clasificados en diferentes temáticas, teniendo en cuenta </w:t>
      </w:r>
      <w:r w:rsidR="047B19AF" w:rsidRPr="4983762E">
        <w:rPr>
          <w:rFonts w:ascii="Helvética" w:hAnsi="Helvética"/>
        </w:rPr>
        <w:t>como esta descrito en las funciones y objetivos</w:t>
      </w:r>
      <w:r w:rsidR="78B6512A" w:rsidRPr="4983762E">
        <w:rPr>
          <w:rFonts w:ascii="Helvética" w:hAnsi="Helvética"/>
        </w:rPr>
        <w:t xml:space="preserve"> del contexto</w:t>
      </w:r>
      <w:r w:rsidR="00FA7C94" w:rsidRPr="4983762E">
        <w:rPr>
          <w:rFonts w:ascii="Helvética" w:hAnsi="Helvética"/>
        </w:rPr>
        <w:t xml:space="preserve"> interno y externo de la entidad:</w:t>
      </w:r>
      <w:r w:rsidR="6CA94810" w:rsidRPr="4983762E">
        <w:rPr>
          <w:rFonts w:ascii="Helvética" w:hAnsi="Helvética"/>
        </w:rPr>
        <w:t xml:space="preserve"> </w:t>
      </w:r>
      <w:r w:rsidR="6CA94810" w:rsidRPr="00BC3505">
        <w:rPr>
          <w:rFonts w:ascii="Helvética" w:eastAsiaTheme="minorEastAsia" w:hAnsi="Helvética"/>
          <w:color w:val="000000" w:themeColor="text1"/>
          <w:shd w:val="clear" w:color="auto" w:fill="E6E6E6"/>
        </w:rPr>
        <w:t xml:space="preserve">Para cada política definida se </w:t>
      </w:r>
      <w:r w:rsidR="31BE5C9C" w:rsidRPr="12CB362D">
        <w:rPr>
          <w:rFonts w:ascii="Helvética" w:eastAsiaTheme="minorEastAsia" w:hAnsi="Helvética"/>
          <w:color w:val="000000" w:themeColor="text1"/>
        </w:rPr>
        <w:t xml:space="preserve">debe establecer </w:t>
      </w:r>
      <w:r w:rsidR="6CA94810" w:rsidRPr="00BC3505">
        <w:rPr>
          <w:rFonts w:ascii="Helvética" w:eastAsiaTheme="minorEastAsia" w:hAnsi="Helvética"/>
          <w:color w:val="000000" w:themeColor="text1"/>
          <w:shd w:val="clear" w:color="auto" w:fill="E6E6E6"/>
        </w:rPr>
        <w:t xml:space="preserve">el responsable correspondiente, por </w:t>
      </w:r>
      <w:r w:rsidR="6CA94810" w:rsidRPr="12CB362D">
        <w:rPr>
          <w:rFonts w:ascii="Helvética" w:eastAsiaTheme="minorEastAsia" w:hAnsi="Helvética"/>
          <w:color w:val="000000" w:themeColor="text1"/>
        </w:rPr>
        <w:t>ejemplo,</w:t>
      </w:r>
      <w:r w:rsidR="6CA94810" w:rsidRPr="00BC3505">
        <w:rPr>
          <w:rFonts w:ascii="Helvética" w:eastAsiaTheme="minorEastAsia" w:hAnsi="Helvética"/>
          <w:color w:val="000000" w:themeColor="text1"/>
          <w:shd w:val="clear" w:color="auto" w:fill="E6E6E6"/>
        </w:rPr>
        <w:t xml:space="preserve"> para la política de RH podría mencionarse La dirección de Talento humano o la dependencia que tenga a cargo sus funciones </w:t>
      </w:r>
      <w:r w:rsidR="03F08B72" w:rsidRPr="12CB362D">
        <w:rPr>
          <w:rFonts w:ascii="Helvética" w:eastAsiaTheme="minorEastAsia" w:hAnsi="Helvética"/>
          <w:color w:val="000000" w:themeColor="text1"/>
        </w:rPr>
        <w:t xml:space="preserve">será la responsable del cumplimiento y seguimiento de la política. </w:t>
      </w:r>
    </w:p>
    <w:p w14:paraId="78BAA52E" w14:textId="0472E6C6" w:rsidR="33FC6294" w:rsidRDefault="33FC6294" w:rsidP="4983762E">
      <w:pPr>
        <w:spacing w:before="240" w:after="240"/>
        <w:rPr>
          <w:rFonts w:ascii="Helvética" w:eastAsiaTheme="minorEastAsia" w:hAnsi="Helvética"/>
          <w:color w:val="000000" w:themeColor="text1"/>
          <w:szCs w:val="22"/>
        </w:rPr>
      </w:pPr>
      <w:r w:rsidRPr="4983762E">
        <w:rPr>
          <w:rFonts w:ascii="Helvética" w:eastAsiaTheme="minorEastAsia" w:hAnsi="Helvética"/>
          <w:color w:val="000000" w:themeColor="text1"/>
          <w:szCs w:val="22"/>
        </w:rPr>
        <w:t>(Para cada una de las políticas se debe definir las áreas</w:t>
      </w:r>
      <w:r w:rsidR="10146D6E" w:rsidRPr="4983762E">
        <w:rPr>
          <w:rFonts w:ascii="Helvética" w:eastAsiaTheme="minorEastAsia" w:hAnsi="Helvética"/>
          <w:color w:val="000000" w:themeColor="text1"/>
          <w:szCs w:val="22"/>
        </w:rPr>
        <w:t xml:space="preserve"> resp</w:t>
      </w:r>
      <w:r w:rsidRPr="4983762E">
        <w:rPr>
          <w:rFonts w:ascii="Helvética" w:eastAsiaTheme="minorEastAsia" w:hAnsi="Helvética"/>
          <w:color w:val="000000" w:themeColor="text1"/>
          <w:szCs w:val="22"/>
        </w:rPr>
        <w:t>onsables y especificar los roles y responsabilidades</w:t>
      </w:r>
      <w:r w:rsidR="4E6AFE96" w:rsidRPr="4983762E">
        <w:rPr>
          <w:rFonts w:ascii="Helvética" w:eastAsiaTheme="minorEastAsia" w:hAnsi="Helvética"/>
          <w:color w:val="000000" w:themeColor="text1"/>
          <w:szCs w:val="22"/>
        </w:rPr>
        <w:t xml:space="preserve"> para cada una de estas </w:t>
      </w:r>
      <w:r w:rsidR="073E8674" w:rsidRPr="4983762E">
        <w:rPr>
          <w:rFonts w:ascii="Helvética" w:eastAsiaTheme="minorEastAsia" w:hAnsi="Helvética"/>
          <w:color w:val="000000" w:themeColor="text1"/>
          <w:szCs w:val="22"/>
        </w:rPr>
        <w:t>políticas</w:t>
      </w:r>
    </w:p>
    <w:p w14:paraId="7DED94BA" w14:textId="7CB1F93F" w:rsidR="4983762E" w:rsidRPr="00BC3505" w:rsidRDefault="4983762E" w:rsidP="4983762E">
      <w:pPr>
        <w:spacing w:before="240" w:after="240"/>
        <w:rPr>
          <w:rFonts w:ascii="Helvética" w:eastAsiaTheme="minorEastAsia" w:hAnsi="Helvética"/>
          <w:color w:val="000000" w:themeColor="text1"/>
          <w:szCs w:val="22"/>
        </w:rPr>
      </w:pPr>
    </w:p>
    <w:p w14:paraId="39E96071" w14:textId="6ACA5048" w:rsidR="00952289" w:rsidRPr="00293098" w:rsidRDefault="00C23DE0" w:rsidP="00BC3505">
      <w:pPr>
        <w:spacing w:before="240" w:after="240"/>
        <w:rPr>
          <w:rFonts w:ascii="Helvética" w:hAnsi="Helvética"/>
          <w:bCs/>
        </w:rPr>
      </w:pPr>
      <w:bookmarkStart w:id="8" w:name="_Toc507757146"/>
      <w:bookmarkStart w:id="9" w:name="_Toc81077453"/>
      <w:r w:rsidRPr="00BC3505">
        <w:rPr>
          <w:rFonts w:ascii="Helvética" w:hAnsi="Helvética"/>
          <w:b/>
          <w:bCs/>
          <w:color w:val="2B579A"/>
          <w:shd w:val="clear" w:color="auto" w:fill="E6E6E6"/>
        </w:rPr>
        <w:lastRenderedPageBreak/>
        <w:t>POL</w:t>
      </w:r>
      <w:r w:rsidRPr="00BC3505">
        <w:rPr>
          <w:rFonts w:ascii="Helvética" w:hAnsi="Helvética" w:hint="eastAsia"/>
          <w:b/>
          <w:bCs/>
          <w:color w:val="2B579A"/>
          <w:shd w:val="clear" w:color="auto" w:fill="E6E6E6"/>
        </w:rPr>
        <w:t>Í</w:t>
      </w:r>
      <w:r w:rsidRPr="00BC3505">
        <w:rPr>
          <w:rFonts w:ascii="Helvética" w:hAnsi="Helvética"/>
          <w:b/>
          <w:bCs/>
          <w:color w:val="2B579A"/>
          <w:shd w:val="clear" w:color="auto" w:fill="E6E6E6"/>
        </w:rPr>
        <w:t>TICAS DE SEGURIDAD DE LOS RECURSOS HUMANOS</w:t>
      </w:r>
      <w:bookmarkEnd w:id="8"/>
      <w:bookmarkEnd w:id="9"/>
    </w:p>
    <w:p w14:paraId="445EB956" w14:textId="5C73327F" w:rsidR="00C23DE0" w:rsidRPr="00A55FB1" w:rsidRDefault="07F2F3B5" w:rsidP="00E47FB1">
      <w:pPr>
        <w:pStyle w:val="Prrafodelista"/>
        <w:numPr>
          <w:ilvl w:val="0"/>
          <w:numId w:val="10"/>
        </w:numPr>
        <w:spacing w:before="240" w:after="240"/>
        <w:rPr>
          <w:rFonts w:ascii="Helvética" w:hAnsi="Helvética"/>
        </w:rPr>
      </w:pPr>
      <w:r w:rsidRPr="29E65804">
        <w:rPr>
          <w:rFonts w:ascii="Helvética" w:hAnsi="Helvética"/>
        </w:rPr>
        <w:t>En el proceso de selección de personal de planta o contratistas, se verificarán antecedentes disciplinarios de los candidatos sin importar el cargo o posición al que se postulen.</w:t>
      </w:r>
    </w:p>
    <w:p w14:paraId="00F8FED3" w14:textId="12C9B37A" w:rsidR="00C23DE0" w:rsidRPr="00A55FB1" w:rsidRDefault="00C23DE0" w:rsidP="00E47FB1">
      <w:pPr>
        <w:pStyle w:val="Prrafodelista"/>
        <w:numPr>
          <w:ilvl w:val="0"/>
          <w:numId w:val="10"/>
        </w:numPr>
        <w:spacing w:before="240" w:after="240"/>
        <w:rPr>
          <w:rFonts w:ascii="Helvética" w:hAnsi="Helvética"/>
        </w:rPr>
      </w:pPr>
      <w:r w:rsidRPr="12CB362D">
        <w:rPr>
          <w:rFonts w:ascii="Helvética" w:hAnsi="Helvética"/>
        </w:rPr>
        <w:t xml:space="preserve">Todo el personal que labore en la entidad o preste servicios a la misma deberá firmar </w:t>
      </w:r>
      <w:r w:rsidR="007D4050" w:rsidRPr="12CB362D">
        <w:rPr>
          <w:rFonts w:ascii="Helvética" w:hAnsi="Helvética"/>
        </w:rPr>
        <w:t>un</w:t>
      </w:r>
      <w:r w:rsidRPr="12CB362D">
        <w:rPr>
          <w:rFonts w:ascii="Helvética" w:hAnsi="Helvética"/>
        </w:rPr>
        <w:t xml:space="preserve"> acuerdo de confidencialidad</w:t>
      </w:r>
      <w:r w:rsidR="79E53D82" w:rsidRPr="12CB362D">
        <w:rPr>
          <w:rFonts w:ascii="Helvética" w:hAnsi="Helvética"/>
        </w:rPr>
        <w:t xml:space="preserve">, tratamiento de datos personales </w:t>
      </w:r>
      <w:r w:rsidRPr="12CB362D">
        <w:rPr>
          <w:rFonts w:ascii="Helvética" w:hAnsi="Helvética"/>
        </w:rPr>
        <w:t>y</w:t>
      </w:r>
      <w:r w:rsidR="007D4050" w:rsidRPr="12CB362D">
        <w:rPr>
          <w:rFonts w:ascii="Helvética" w:hAnsi="Helvética"/>
        </w:rPr>
        <w:t xml:space="preserve"> un</w:t>
      </w:r>
      <w:r w:rsidRPr="12CB362D">
        <w:rPr>
          <w:rFonts w:ascii="Helvética" w:hAnsi="Helvética"/>
        </w:rPr>
        <w:t xml:space="preserve"> documento de conocimiento y aceptación de las políticas definidas para el sistema de seguridad de la información y buen uso de los activos de información</w:t>
      </w:r>
      <w:r w:rsidR="69C8D206" w:rsidRPr="12CB362D">
        <w:rPr>
          <w:rFonts w:ascii="Helvética" w:hAnsi="Helvética"/>
        </w:rPr>
        <w:t xml:space="preserve"> m</w:t>
      </w:r>
      <w:r w:rsidRPr="12CB362D">
        <w:rPr>
          <w:rFonts w:ascii="Helvética" w:hAnsi="Helvética"/>
        </w:rPr>
        <w:t>ediante el cual se compromete a realizar un adecuado uso de estos.</w:t>
      </w:r>
    </w:p>
    <w:p w14:paraId="49259316" w14:textId="3E6FC573" w:rsidR="00952289" w:rsidRPr="00A55FB1" w:rsidRDefault="006E5754" w:rsidP="00E312AA">
      <w:pPr>
        <w:pStyle w:val="Ttulo3"/>
        <w:numPr>
          <w:ilvl w:val="0"/>
          <w:numId w:val="0"/>
        </w:numPr>
        <w:spacing w:after="240"/>
        <w:ind w:left="360"/>
        <w:rPr>
          <w:rFonts w:ascii="Helvética" w:hAnsi="Helvética"/>
        </w:rPr>
      </w:pPr>
      <w:bookmarkStart w:id="10" w:name="_Toc507757147"/>
      <w:bookmarkStart w:id="11" w:name="_Toc81077454"/>
      <w:r w:rsidRPr="3A9CD845">
        <w:rPr>
          <w:rFonts w:ascii="Helvética" w:hAnsi="Helvética"/>
        </w:rPr>
        <w:t>POLÍTICAS DE GESTIÓN DE ACTIVOS</w:t>
      </w:r>
      <w:r w:rsidR="34DC8F91" w:rsidRPr="3A9CD845">
        <w:rPr>
          <w:rFonts w:ascii="Helvética" w:hAnsi="Helvética"/>
        </w:rPr>
        <w:t xml:space="preserve"> DE INFORMACIÓN</w:t>
      </w:r>
      <w:bookmarkEnd w:id="10"/>
      <w:bookmarkEnd w:id="11"/>
    </w:p>
    <w:p w14:paraId="22C429CD" w14:textId="091C393E" w:rsidR="006E5754" w:rsidRPr="00A55FB1" w:rsidRDefault="006E5754" w:rsidP="00E47FB1">
      <w:pPr>
        <w:pStyle w:val="Prrafodelista"/>
        <w:numPr>
          <w:ilvl w:val="0"/>
          <w:numId w:val="12"/>
        </w:numPr>
        <w:spacing w:before="240" w:after="240"/>
        <w:rPr>
          <w:rFonts w:ascii="Helvética" w:eastAsia="Arial Unicode MS" w:hAnsi="Helvética" w:cstheme="minorHAnsi"/>
          <w:kern w:val="3"/>
          <w:lang w:eastAsia="zh-CN"/>
        </w:rPr>
      </w:pPr>
      <w:bookmarkStart w:id="12" w:name="_Toc507757148"/>
      <w:r w:rsidRPr="00A55FB1">
        <w:rPr>
          <w:rFonts w:ascii="Helvética" w:eastAsia="Arial Unicode MS" w:hAnsi="Helvética" w:cstheme="minorHAnsi"/>
          <w:kern w:val="3"/>
          <w:lang w:eastAsia="zh-CN"/>
        </w:rPr>
        <w:t xml:space="preserve">Toda información sea física o </w:t>
      </w:r>
      <w:r w:rsidR="00BF46F0" w:rsidRPr="00A55FB1">
        <w:rPr>
          <w:rFonts w:ascii="Helvética" w:eastAsia="Arial Unicode MS" w:hAnsi="Helvética" w:cstheme="minorHAnsi"/>
          <w:kern w:val="3"/>
          <w:lang w:eastAsia="zh-CN"/>
        </w:rPr>
        <w:t>digital</w:t>
      </w:r>
      <w:r w:rsidRPr="00A55FB1">
        <w:rPr>
          <w:rFonts w:ascii="Helvética" w:eastAsia="Arial Unicode MS" w:hAnsi="Helvética" w:cstheme="minorHAnsi"/>
          <w:kern w:val="3"/>
          <w:lang w:eastAsia="zh-CN"/>
        </w:rPr>
        <w:t xml:space="preserve"> generada, almacenada o transformada por los funcionarios, contratistas o proveedores de la entidad, utilizando los recursos dispuestos por la entidad para tal fin o en desempeño de sus labores o servicio contratado, son activos de información propiedad de </w:t>
      </w:r>
      <w:r w:rsidR="00EB5940" w:rsidRPr="00A55FB1">
        <w:rPr>
          <w:rFonts w:ascii="Helvética" w:eastAsia="Arial Unicode MS" w:hAnsi="Helvética" w:cstheme="minorHAnsi"/>
          <w:b/>
          <w:bCs/>
          <w:kern w:val="3"/>
          <w:lang w:eastAsia="zh-CN"/>
        </w:rPr>
        <w:t>(</w:t>
      </w:r>
      <w:r w:rsidR="0004647F" w:rsidRPr="00A55FB1">
        <w:rPr>
          <w:rFonts w:ascii="Helvética" w:eastAsia="Arial Unicode MS" w:hAnsi="Helvética" w:cstheme="minorHAnsi"/>
          <w:b/>
          <w:bCs/>
          <w:kern w:val="3"/>
          <w:lang w:eastAsia="zh-CN"/>
        </w:rPr>
        <w:t>NOMBRE DE ENTIDAD</w:t>
      </w:r>
      <w:r w:rsidR="00EB5940" w:rsidRPr="00A55FB1">
        <w:rPr>
          <w:rFonts w:ascii="Helvética" w:eastAsia="Arial Unicode MS" w:hAnsi="Helvética" w:cstheme="minorHAnsi"/>
          <w:b/>
          <w:bCs/>
          <w:kern w:val="3"/>
          <w:lang w:eastAsia="zh-CN"/>
        </w:rPr>
        <w:t>)</w:t>
      </w:r>
      <w:r w:rsidRPr="00A55FB1">
        <w:rPr>
          <w:rFonts w:ascii="Helvética" w:eastAsia="Arial Unicode MS" w:hAnsi="Helvética" w:cstheme="minorHAnsi"/>
          <w:kern w:val="3"/>
          <w:lang w:eastAsia="zh-CN"/>
        </w:rPr>
        <w:t>.</w:t>
      </w:r>
    </w:p>
    <w:p w14:paraId="5A8453A5" w14:textId="3E22C907" w:rsidR="006E5754" w:rsidRPr="00A55FB1" w:rsidRDefault="006E5754" w:rsidP="3A9CD845">
      <w:pPr>
        <w:pStyle w:val="Prrafodelista"/>
        <w:numPr>
          <w:ilvl w:val="0"/>
          <w:numId w:val="12"/>
        </w:numPr>
        <w:spacing w:before="240" w:after="240"/>
        <w:rPr>
          <w:rFonts w:ascii="Helvética" w:eastAsia="Arial Unicode MS" w:hAnsi="Helvética"/>
          <w:kern w:val="3"/>
          <w:lang w:eastAsia="zh-CN"/>
        </w:rPr>
      </w:pPr>
      <w:r w:rsidRPr="3A9CD845">
        <w:rPr>
          <w:rFonts w:ascii="Helvética" w:eastAsia="Arial Unicode MS" w:hAnsi="Helvética"/>
          <w:kern w:val="3"/>
          <w:lang w:eastAsia="zh-CN"/>
        </w:rPr>
        <w:t xml:space="preserve">Los activos dispuestos por el </w:t>
      </w:r>
      <w:r w:rsidR="00D83E2C" w:rsidRPr="3A9CD845">
        <w:rPr>
          <w:rFonts w:ascii="Helvética" w:eastAsia="Arial Unicode MS" w:hAnsi="Helvética"/>
          <w:b/>
          <w:bCs/>
          <w:kern w:val="3"/>
          <w:lang w:eastAsia="zh-CN"/>
        </w:rPr>
        <w:t>(NOMBRE DE ENTIDAD)</w:t>
      </w:r>
      <w:r w:rsidRPr="3A9CD845">
        <w:rPr>
          <w:rFonts w:ascii="Helvética" w:eastAsia="Arial Unicode MS" w:hAnsi="Helvética"/>
          <w:kern w:val="3"/>
          <w:lang w:eastAsia="zh-CN"/>
        </w:rPr>
        <w:t xml:space="preserve"> para el apoyo de las labores desempeñada por los funcionarios, contratistas o proveedores, únicamente se permitirá su utilización para ejecución de tareas establecidas en el ámbito laboral de </w:t>
      </w:r>
      <w:r w:rsidR="0004647F" w:rsidRPr="3A9CD845">
        <w:rPr>
          <w:rFonts w:ascii="Helvética" w:eastAsia="Arial Unicode MS" w:hAnsi="Helvética"/>
          <w:b/>
          <w:bCs/>
          <w:kern w:val="3"/>
          <w:lang w:eastAsia="zh-CN"/>
        </w:rPr>
        <w:t>(NOMBRE DE ENTIDAD)</w:t>
      </w:r>
      <w:r w:rsidRPr="3A9CD845">
        <w:rPr>
          <w:rFonts w:ascii="Helvética" w:eastAsia="Arial Unicode MS" w:hAnsi="Helvética"/>
          <w:kern w:val="3"/>
          <w:lang w:eastAsia="zh-CN"/>
        </w:rPr>
        <w:t>.</w:t>
      </w:r>
    </w:p>
    <w:p w14:paraId="2189C74C" w14:textId="7BCB4BF5" w:rsidR="006E5754" w:rsidRPr="00A55FB1" w:rsidRDefault="0004647F" w:rsidP="7A12B9EB">
      <w:pPr>
        <w:pStyle w:val="Prrafodelista"/>
        <w:numPr>
          <w:ilvl w:val="0"/>
          <w:numId w:val="12"/>
        </w:numPr>
        <w:spacing w:before="240" w:after="240"/>
        <w:rPr>
          <w:rFonts w:ascii="Helvética" w:eastAsia="Arial Unicode MS" w:hAnsi="Helvética"/>
          <w:kern w:val="3"/>
          <w:lang w:eastAsia="zh-CN"/>
        </w:rPr>
      </w:pPr>
      <w:r w:rsidRPr="7A12B9EB">
        <w:rPr>
          <w:rFonts w:ascii="Helvética" w:eastAsia="Arial Unicode MS" w:hAnsi="Helvética"/>
          <w:b/>
          <w:bCs/>
          <w:kern w:val="3"/>
          <w:lang w:eastAsia="zh-CN"/>
        </w:rPr>
        <w:t>(NOMBRE DE ENTIDAD)</w:t>
      </w:r>
      <w:r w:rsidR="006E5754" w:rsidRPr="7A12B9EB">
        <w:rPr>
          <w:rFonts w:ascii="Helvética" w:eastAsia="Arial Unicode MS" w:hAnsi="Helvética"/>
          <w:kern w:val="3"/>
          <w:lang w:eastAsia="zh-CN"/>
        </w:rPr>
        <w:t xml:space="preserve"> identificara, clasificara y gestionara su inventario de </w:t>
      </w:r>
      <w:r w:rsidR="13E3194D" w:rsidRPr="7A12B9EB">
        <w:rPr>
          <w:rFonts w:ascii="Helvética" w:eastAsia="Arial Unicode MS" w:hAnsi="Helvética"/>
          <w:kern w:val="3"/>
          <w:lang w:eastAsia="zh-CN"/>
        </w:rPr>
        <w:t xml:space="preserve">activos de información </w:t>
      </w:r>
      <w:r w:rsidR="006E5754" w:rsidRPr="7A12B9EB">
        <w:rPr>
          <w:rFonts w:ascii="Helvética" w:eastAsia="Arial Unicode MS" w:hAnsi="Helvética"/>
          <w:kern w:val="3"/>
          <w:lang w:eastAsia="zh-CN"/>
        </w:rPr>
        <w:t xml:space="preserve">conforme </w:t>
      </w:r>
      <w:r w:rsidRPr="7A12B9EB">
        <w:rPr>
          <w:rFonts w:ascii="Helvética" w:eastAsia="Arial Unicode MS" w:hAnsi="Helvética"/>
          <w:kern w:val="3"/>
          <w:lang w:eastAsia="zh-CN"/>
        </w:rPr>
        <w:t>a los manuales y procedimientos de Gestión de Activos</w:t>
      </w:r>
      <w:r w:rsidR="0006309C" w:rsidRPr="7A12B9EB">
        <w:rPr>
          <w:rFonts w:ascii="Helvética" w:eastAsia="Arial Unicode MS" w:hAnsi="Helvética"/>
          <w:kern w:val="3"/>
          <w:lang w:eastAsia="zh-CN"/>
        </w:rPr>
        <w:t xml:space="preserve"> formalizados.</w:t>
      </w:r>
    </w:p>
    <w:p w14:paraId="2E281DB5" w14:textId="4E8BDDA2" w:rsidR="00952289" w:rsidRPr="00A55FB1" w:rsidRDefault="006E5754" w:rsidP="00E312AA">
      <w:pPr>
        <w:pStyle w:val="Ttulo3"/>
        <w:numPr>
          <w:ilvl w:val="0"/>
          <w:numId w:val="0"/>
        </w:numPr>
        <w:spacing w:after="240"/>
        <w:ind w:left="360"/>
        <w:rPr>
          <w:rFonts w:ascii="Helvética" w:hAnsi="Helvética"/>
        </w:rPr>
      </w:pPr>
      <w:bookmarkStart w:id="13" w:name="_Toc507757149"/>
      <w:bookmarkStart w:id="14" w:name="_Toc81077455"/>
      <w:bookmarkEnd w:id="12"/>
      <w:r w:rsidRPr="00A55FB1">
        <w:rPr>
          <w:rFonts w:ascii="Helvética" w:hAnsi="Helvética"/>
        </w:rPr>
        <w:t>POLÍTICAS DE CONTROL DE ACCESO</w:t>
      </w:r>
      <w:bookmarkEnd w:id="13"/>
      <w:r w:rsidRPr="00A55FB1">
        <w:rPr>
          <w:rFonts w:ascii="Helvética" w:hAnsi="Helvética"/>
        </w:rPr>
        <w:t xml:space="preserve"> LÓGICO</w:t>
      </w:r>
      <w:bookmarkEnd w:id="14"/>
    </w:p>
    <w:p w14:paraId="10E83BA3" w14:textId="34A8B15B" w:rsidR="006E5754" w:rsidRPr="00A55FB1" w:rsidRDefault="006E5754" w:rsidP="29E65804">
      <w:pPr>
        <w:pStyle w:val="Prrafodelista"/>
        <w:numPr>
          <w:ilvl w:val="0"/>
          <w:numId w:val="11"/>
        </w:numPr>
        <w:spacing w:before="240" w:after="240"/>
        <w:rPr>
          <w:rFonts w:ascii="Helvética" w:eastAsia="Arial Unicode MS" w:hAnsi="Helvética"/>
          <w:lang w:eastAsia="zh-CN"/>
        </w:rPr>
      </w:pPr>
      <w:bookmarkStart w:id="15" w:name="_Toc507757150"/>
      <w:r w:rsidRPr="29E65804">
        <w:rPr>
          <w:rFonts w:ascii="Helvética" w:eastAsia="Arial Unicode MS" w:hAnsi="Helvética"/>
          <w:kern w:val="3"/>
          <w:lang w:eastAsia="zh-CN"/>
        </w:rPr>
        <w:t xml:space="preserve">Para la protección de los activos de información, se establecerán procedimientos y políticas para el control de acceso a la red, sistemas de información e infraestructura física (Instalaciones). </w:t>
      </w:r>
      <w:r w:rsidR="73FE6967" w:rsidRPr="29E65804">
        <w:rPr>
          <w:rFonts w:ascii="Helvética" w:eastAsia="Arial Unicode MS" w:hAnsi="Helvética"/>
          <w:kern w:val="3"/>
          <w:lang w:eastAsia="zh-CN"/>
        </w:rPr>
        <w:t>Para mitigar los riesgos asociados al acceso no autorizado a la información.</w:t>
      </w:r>
    </w:p>
    <w:p w14:paraId="3844A98B" w14:textId="35B60405" w:rsidR="006E5754" w:rsidRPr="00A55FB1" w:rsidRDefault="006E5754" w:rsidP="29E65804">
      <w:pPr>
        <w:pStyle w:val="Prrafodelista"/>
        <w:numPr>
          <w:ilvl w:val="0"/>
          <w:numId w:val="11"/>
        </w:numPr>
        <w:spacing w:before="240" w:after="240"/>
        <w:rPr>
          <w:rFonts w:ascii="Helvética" w:eastAsia="Arial Unicode MS" w:hAnsi="Helvética"/>
          <w:lang w:eastAsia="zh-CN"/>
        </w:rPr>
      </w:pPr>
      <w:r w:rsidRPr="29E65804">
        <w:rPr>
          <w:rFonts w:ascii="Helvética" w:eastAsia="Arial Unicode MS" w:hAnsi="Helvética"/>
          <w:kern w:val="3"/>
          <w:lang w:eastAsia="zh-CN"/>
        </w:rPr>
        <w:t>Todos los usuarios deberán asumir la responsabilidad sobre la información física o digital que accedan y procesan dando un uso adecuado con el fin de salvaguardar la confidencialidad, integridad y disponibilidad de la información.</w:t>
      </w:r>
    </w:p>
    <w:p w14:paraId="68CBE2D7" w14:textId="278E347C" w:rsidR="00E312AA" w:rsidRPr="00A55FB1" w:rsidRDefault="00E312AA" w:rsidP="000776CF">
      <w:pPr>
        <w:pStyle w:val="Ttulo3"/>
        <w:numPr>
          <w:ilvl w:val="0"/>
          <w:numId w:val="0"/>
        </w:numPr>
        <w:spacing w:before="240" w:after="240"/>
        <w:ind w:left="360"/>
        <w:rPr>
          <w:rFonts w:ascii="Helvética" w:hAnsi="Helvética"/>
          <w:szCs w:val="20"/>
        </w:rPr>
      </w:pPr>
      <w:bookmarkStart w:id="16" w:name="_Toc81077456"/>
      <w:r w:rsidRPr="00A55FB1">
        <w:rPr>
          <w:rFonts w:ascii="Helvética" w:hAnsi="Helvética"/>
          <w:szCs w:val="20"/>
        </w:rPr>
        <w:lastRenderedPageBreak/>
        <w:t>CRIPTOGRAFÍA</w:t>
      </w:r>
      <w:bookmarkEnd w:id="16"/>
    </w:p>
    <w:p w14:paraId="0FD7416B" w14:textId="57ED41CA" w:rsidR="00E312AA" w:rsidRPr="00A55FB1" w:rsidRDefault="00B5076C" w:rsidP="29E65804">
      <w:pPr>
        <w:pStyle w:val="Prrafodelista"/>
        <w:numPr>
          <w:ilvl w:val="0"/>
          <w:numId w:val="8"/>
        </w:numPr>
        <w:spacing w:before="240" w:after="240"/>
        <w:rPr>
          <w:rFonts w:ascii="Helvética" w:eastAsia="Arial Unicode MS" w:hAnsi="Helvética"/>
          <w:lang w:eastAsia="zh-CN"/>
        </w:rPr>
      </w:pPr>
      <w:r w:rsidRPr="4983762E">
        <w:rPr>
          <w:rFonts w:ascii="Helvética" w:eastAsia="Arial Unicode MS" w:hAnsi="Helvética"/>
          <w:b/>
          <w:bCs/>
          <w:lang w:eastAsia="zh-CN"/>
        </w:rPr>
        <w:t>(</w:t>
      </w:r>
      <w:r w:rsidR="0004647F" w:rsidRPr="4983762E">
        <w:rPr>
          <w:rFonts w:ascii="Helvética" w:eastAsia="Arial Unicode MS" w:hAnsi="Helvética"/>
          <w:b/>
          <w:bCs/>
          <w:lang w:eastAsia="zh-CN"/>
        </w:rPr>
        <w:t>NOMBRE DE ENTIDAD</w:t>
      </w:r>
      <w:r w:rsidRPr="4983762E">
        <w:rPr>
          <w:rFonts w:ascii="Helvética" w:eastAsia="Arial Unicode MS" w:hAnsi="Helvética"/>
          <w:b/>
          <w:bCs/>
          <w:lang w:eastAsia="zh-CN"/>
        </w:rPr>
        <w:t>)</w:t>
      </w:r>
      <w:r w:rsidR="00E312AA" w:rsidRPr="4983762E">
        <w:rPr>
          <w:rFonts w:ascii="Helvética" w:eastAsia="Arial Unicode MS" w:hAnsi="Helvética"/>
          <w:lang w:eastAsia="zh-CN"/>
        </w:rPr>
        <w:t xml:space="preserve"> </w:t>
      </w:r>
      <w:r w:rsidRPr="4983762E">
        <w:rPr>
          <w:rFonts w:ascii="Helvética" w:eastAsia="Arial Unicode MS" w:hAnsi="Helvética"/>
          <w:lang w:eastAsia="zh-CN"/>
        </w:rPr>
        <w:t>implementará</w:t>
      </w:r>
      <w:r w:rsidR="00E312AA" w:rsidRPr="4983762E">
        <w:rPr>
          <w:rFonts w:ascii="Helvética" w:eastAsia="Arial Unicode MS" w:hAnsi="Helvética"/>
          <w:lang w:eastAsia="zh-CN"/>
        </w:rPr>
        <w:t xml:space="preserve"> herramientas </w:t>
      </w:r>
      <w:r w:rsidR="00A754A0" w:rsidRPr="4983762E">
        <w:rPr>
          <w:rFonts w:ascii="Helvética" w:eastAsia="Arial Unicode MS" w:hAnsi="Helvética"/>
          <w:lang w:eastAsia="zh-CN"/>
        </w:rPr>
        <w:t xml:space="preserve">de </w:t>
      </w:r>
      <w:r w:rsidR="00E312AA" w:rsidRPr="4983762E">
        <w:rPr>
          <w:rFonts w:ascii="Helvética" w:eastAsia="Arial Unicode MS" w:hAnsi="Helvética"/>
          <w:lang w:eastAsia="zh-CN"/>
        </w:rPr>
        <w:t>cifrado</w:t>
      </w:r>
      <w:r w:rsidRPr="4983762E">
        <w:rPr>
          <w:rFonts w:ascii="Helvética" w:eastAsia="Arial Unicode MS" w:hAnsi="Helvética"/>
          <w:lang w:eastAsia="zh-CN"/>
        </w:rPr>
        <w:t xml:space="preserve">, </w:t>
      </w:r>
      <w:r w:rsidR="00A754A0" w:rsidRPr="4983762E">
        <w:rPr>
          <w:rFonts w:ascii="Helvética" w:eastAsia="Arial Unicode MS" w:hAnsi="Helvética"/>
          <w:lang w:eastAsia="zh-CN"/>
        </w:rPr>
        <w:t>con el fin de proteger la confidencialidad e integridad de la información</w:t>
      </w:r>
      <w:r w:rsidR="00E312AA" w:rsidRPr="4983762E">
        <w:rPr>
          <w:rFonts w:ascii="Helvética" w:eastAsia="Arial Unicode MS" w:hAnsi="Helvética"/>
          <w:lang w:eastAsia="zh-CN"/>
        </w:rPr>
        <w:t>. Así mismo</w:t>
      </w:r>
      <w:r w:rsidR="00A754A0" w:rsidRPr="4983762E">
        <w:rPr>
          <w:rFonts w:ascii="Helvética" w:eastAsia="Arial Unicode MS" w:hAnsi="Helvética"/>
          <w:lang w:eastAsia="zh-CN"/>
        </w:rPr>
        <w:t>,</w:t>
      </w:r>
      <w:r w:rsidR="00E312AA" w:rsidRPr="4983762E">
        <w:rPr>
          <w:rFonts w:ascii="Helvética" w:eastAsia="Arial Unicode MS" w:hAnsi="Helvética"/>
          <w:lang w:eastAsia="zh-CN"/>
        </w:rPr>
        <w:t xml:space="preserve"> el Grupo</w:t>
      </w:r>
      <w:r w:rsidR="00A754A0" w:rsidRPr="4983762E">
        <w:rPr>
          <w:rFonts w:ascii="Helvética" w:eastAsia="Arial Unicode MS" w:hAnsi="Helvética"/>
          <w:lang w:val="es-CO" w:eastAsia="zh-CN"/>
        </w:rPr>
        <w:t>/Oficina</w:t>
      </w:r>
      <w:r w:rsidR="00E312AA" w:rsidRPr="4983762E">
        <w:rPr>
          <w:rFonts w:ascii="Helvética" w:eastAsia="Arial Unicode MS" w:hAnsi="Helvética"/>
          <w:lang w:eastAsia="zh-CN"/>
        </w:rPr>
        <w:t xml:space="preserve"> de Tecnológica de Información y las Comunicaciones determinara los equipos a los cuales se les deberán instalar controles criptográficos</w:t>
      </w:r>
      <w:r w:rsidRPr="4983762E">
        <w:rPr>
          <w:rFonts w:ascii="Helvética" w:eastAsia="Arial Unicode MS" w:hAnsi="Helvética"/>
          <w:lang w:eastAsia="zh-CN"/>
        </w:rPr>
        <w:t xml:space="preserve"> adicionales cuando así se requiera</w:t>
      </w:r>
      <w:r w:rsidR="00E312AA" w:rsidRPr="4983762E">
        <w:rPr>
          <w:rFonts w:ascii="Helvética" w:eastAsia="Arial Unicode MS" w:hAnsi="Helvética"/>
          <w:lang w:eastAsia="zh-CN"/>
        </w:rPr>
        <w:t>.</w:t>
      </w:r>
    </w:p>
    <w:p w14:paraId="54087D0C" w14:textId="7917FA97" w:rsidR="00952289" w:rsidRPr="00A55FB1" w:rsidRDefault="00560ADC" w:rsidP="00E312AA">
      <w:pPr>
        <w:pStyle w:val="Ttulo3"/>
        <w:numPr>
          <w:ilvl w:val="0"/>
          <w:numId w:val="0"/>
        </w:numPr>
        <w:spacing w:after="240"/>
        <w:ind w:left="720" w:hanging="360"/>
        <w:rPr>
          <w:rFonts w:ascii="Helvética" w:hAnsi="Helvética"/>
        </w:rPr>
      </w:pPr>
      <w:bookmarkStart w:id="17" w:name="_Toc81077457"/>
      <w:r w:rsidRPr="00A55FB1">
        <w:rPr>
          <w:rFonts w:ascii="Helvética" w:hAnsi="Helvética"/>
        </w:rPr>
        <w:t>POLÍTICAS DE SEGURIDAD FÍSICA Y DEL ENTORNO</w:t>
      </w:r>
      <w:bookmarkStart w:id="18" w:name="_Toc507757151"/>
      <w:bookmarkEnd w:id="15"/>
      <w:bookmarkEnd w:id="17"/>
    </w:p>
    <w:p w14:paraId="3B695174" w14:textId="1051C0EE" w:rsidR="00560ADC" w:rsidRPr="00A55FB1" w:rsidRDefault="00E05D02" w:rsidP="00E47FB1">
      <w:pPr>
        <w:pStyle w:val="Prrafodelista"/>
        <w:numPr>
          <w:ilvl w:val="0"/>
          <w:numId w:val="13"/>
        </w:numPr>
        <w:spacing w:before="240" w:after="240"/>
        <w:rPr>
          <w:rFonts w:ascii="Helvética" w:eastAsia="Arial Unicode MS" w:hAnsi="Helvética" w:cstheme="minorHAnsi"/>
          <w:lang w:eastAsia="zh-CN"/>
        </w:rPr>
      </w:pPr>
      <w:r w:rsidRPr="00A55FB1">
        <w:rPr>
          <w:rFonts w:ascii="Helvética" w:eastAsia="Arial Unicode MS" w:hAnsi="Helvética" w:cstheme="minorHAnsi"/>
          <w:b/>
          <w:bCs/>
          <w:lang w:eastAsia="zh-CN"/>
        </w:rPr>
        <w:t>(</w:t>
      </w:r>
      <w:r w:rsidR="0004647F" w:rsidRPr="00A55FB1">
        <w:rPr>
          <w:rFonts w:ascii="Helvética" w:eastAsia="Arial Unicode MS" w:hAnsi="Helvética" w:cstheme="minorHAnsi"/>
          <w:b/>
          <w:bCs/>
          <w:lang w:eastAsia="zh-CN"/>
        </w:rPr>
        <w:t>NOMBRE DE ENTIDAD</w:t>
      </w:r>
      <w:r w:rsidRPr="00A55FB1">
        <w:rPr>
          <w:rFonts w:ascii="Helvética" w:eastAsia="Arial Unicode MS" w:hAnsi="Helvética" w:cstheme="minorHAnsi"/>
          <w:b/>
          <w:bCs/>
          <w:lang w:eastAsia="zh-CN"/>
        </w:rPr>
        <w:t>)</w:t>
      </w:r>
      <w:r w:rsidR="00560ADC" w:rsidRPr="00A55FB1">
        <w:rPr>
          <w:rFonts w:ascii="Helvética" w:eastAsia="Arial Unicode MS" w:hAnsi="Helvética" w:cstheme="minorHAnsi"/>
          <w:lang w:eastAsia="zh-CN"/>
        </w:rPr>
        <w:t xml:space="preserve"> adoptar</w:t>
      </w:r>
      <w:r w:rsidR="001E6E45" w:rsidRPr="00A55FB1">
        <w:rPr>
          <w:rFonts w:ascii="Helvética" w:eastAsia="Arial Unicode MS" w:hAnsi="Helvética" w:cstheme="minorHAnsi"/>
          <w:lang w:eastAsia="zh-CN"/>
        </w:rPr>
        <w:t>á</w:t>
      </w:r>
      <w:r w:rsidR="00560ADC" w:rsidRPr="00A55FB1">
        <w:rPr>
          <w:rFonts w:ascii="Helvética" w:eastAsia="Arial Unicode MS" w:hAnsi="Helvética" w:cstheme="minorHAnsi"/>
          <w:lang w:eastAsia="zh-CN"/>
        </w:rPr>
        <w:t xml:space="preserve"> medidas para el control de acceso físico a las instalaciones</w:t>
      </w:r>
      <w:r w:rsidR="001E6E45" w:rsidRPr="00A55FB1">
        <w:rPr>
          <w:rFonts w:ascii="Helvética" w:eastAsia="Arial Unicode MS" w:hAnsi="Helvética" w:cstheme="minorHAnsi"/>
          <w:lang w:eastAsia="zh-CN"/>
        </w:rPr>
        <w:t xml:space="preserve"> y</w:t>
      </w:r>
      <w:r w:rsidR="00560ADC" w:rsidRPr="00A55FB1">
        <w:rPr>
          <w:rFonts w:ascii="Helvética" w:eastAsia="Arial Unicode MS" w:hAnsi="Helvética" w:cstheme="minorHAnsi"/>
          <w:lang w:eastAsia="zh-CN"/>
        </w:rPr>
        <w:t xml:space="preserve"> áreas seguras con el fin de mitigar los riesgos asociados a la afectación de la confidencialidad, disponibilidad e integridad de la información.</w:t>
      </w:r>
    </w:p>
    <w:p w14:paraId="17F3C762" w14:textId="12CEC0B7" w:rsidR="001E6E45" w:rsidRPr="00A55FB1" w:rsidRDefault="001E6E45" w:rsidP="7A12B9EB">
      <w:pPr>
        <w:pStyle w:val="Prrafodelista"/>
        <w:numPr>
          <w:ilvl w:val="0"/>
          <w:numId w:val="13"/>
        </w:numPr>
        <w:spacing w:before="240" w:after="240"/>
        <w:rPr>
          <w:rFonts w:ascii="Helvética" w:eastAsia="Arial Unicode MS" w:hAnsi="Helvética"/>
          <w:lang w:eastAsia="zh-CN"/>
        </w:rPr>
      </w:pPr>
      <w:r w:rsidRPr="29E65804">
        <w:rPr>
          <w:rFonts w:ascii="Helvética" w:eastAsia="Arial Unicode MS" w:hAnsi="Helvética"/>
          <w:b/>
          <w:bCs/>
          <w:lang w:eastAsia="zh-CN"/>
        </w:rPr>
        <w:t>(NOMBRE DE ENTIDAD)</w:t>
      </w:r>
      <w:r w:rsidRPr="29E65804">
        <w:rPr>
          <w:rFonts w:ascii="Helvética" w:eastAsia="Arial Unicode MS" w:hAnsi="Helvética"/>
          <w:lang w:eastAsia="zh-CN"/>
        </w:rPr>
        <w:t xml:space="preserve"> definirá áreas seguras y los controles de acceso físico correspondientes</w:t>
      </w:r>
      <w:r w:rsidR="1E8C962E" w:rsidRPr="29E65804">
        <w:rPr>
          <w:rFonts w:ascii="Helvética" w:eastAsia="Arial Unicode MS" w:hAnsi="Helvética"/>
          <w:lang w:eastAsia="zh-CN"/>
        </w:rPr>
        <w:t xml:space="preserve"> como establece en el man</w:t>
      </w:r>
      <w:r w:rsidR="728908EC" w:rsidRPr="29E65804">
        <w:rPr>
          <w:rFonts w:ascii="Helvética" w:eastAsia="Arial Unicode MS" w:hAnsi="Helvética"/>
          <w:lang w:eastAsia="zh-CN"/>
        </w:rPr>
        <w:t>ual</w:t>
      </w:r>
      <w:r w:rsidR="1E8C962E" w:rsidRPr="29E65804">
        <w:rPr>
          <w:rFonts w:ascii="Helvética" w:eastAsia="Arial Unicode MS" w:hAnsi="Helvética"/>
          <w:lang w:eastAsia="zh-CN"/>
        </w:rPr>
        <w:t xml:space="preserve"> de </w:t>
      </w:r>
      <w:r w:rsidR="18B534F5" w:rsidRPr="29E65804">
        <w:rPr>
          <w:rFonts w:ascii="Helvética" w:eastAsia="Arial Unicode MS" w:hAnsi="Helvética"/>
          <w:lang w:eastAsia="zh-CN"/>
        </w:rPr>
        <w:t>políticas</w:t>
      </w:r>
      <w:r w:rsidR="1E8C962E" w:rsidRPr="29E65804">
        <w:rPr>
          <w:rFonts w:ascii="Helvética" w:eastAsia="Arial Unicode MS" w:hAnsi="Helvética"/>
          <w:lang w:eastAsia="zh-CN"/>
        </w:rPr>
        <w:t xml:space="preserve"> de seguridad y privacidad de l</w:t>
      </w:r>
      <w:r w:rsidR="2561F53C" w:rsidRPr="29E65804">
        <w:rPr>
          <w:rFonts w:ascii="Helvética" w:eastAsia="Arial Unicode MS" w:hAnsi="Helvética"/>
          <w:lang w:eastAsia="zh-CN"/>
        </w:rPr>
        <w:t>a i</w:t>
      </w:r>
      <w:r w:rsidR="1E8C962E" w:rsidRPr="29E65804">
        <w:rPr>
          <w:rFonts w:ascii="Helvética" w:eastAsia="Arial Unicode MS" w:hAnsi="Helvética"/>
          <w:lang w:eastAsia="zh-CN"/>
        </w:rPr>
        <w:t>nfor</w:t>
      </w:r>
      <w:r w:rsidR="5661A66E" w:rsidRPr="29E65804">
        <w:rPr>
          <w:rFonts w:ascii="Helvética" w:eastAsia="Arial Unicode MS" w:hAnsi="Helvética"/>
          <w:lang w:eastAsia="zh-CN"/>
        </w:rPr>
        <w:t>mación</w:t>
      </w:r>
      <w:r w:rsidR="10FD627B" w:rsidRPr="29E65804">
        <w:rPr>
          <w:rFonts w:ascii="Helvética" w:eastAsia="Arial Unicode MS" w:hAnsi="Helvética"/>
          <w:lang w:eastAsia="zh-CN"/>
        </w:rPr>
        <w:t xml:space="preserve"> (seguridad física y del entorno</w:t>
      </w:r>
      <w:r w:rsidR="48544877" w:rsidRPr="29E65804">
        <w:rPr>
          <w:rFonts w:ascii="Helvética" w:eastAsia="Arial Unicode MS" w:hAnsi="Helvética"/>
          <w:lang w:eastAsia="zh-CN"/>
        </w:rPr>
        <w:t xml:space="preserve"> </w:t>
      </w:r>
      <w:r w:rsidR="48544877" w:rsidRPr="00BC3505">
        <w:rPr>
          <w:rFonts w:ascii="Helvética" w:eastAsiaTheme="minorEastAsia" w:hAnsi="Helvética"/>
          <w:color w:val="000000" w:themeColor="text1"/>
          <w:shd w:val="clear" w:color="auto" w:fill="E6E6E6"/>
          <w:lang w:eastAsia="zh-CN"/>
        </w:rPr>
        <w:t xml:space="preserve">controles de monitoreo sobre esa área segura, como control de temperatura, humedad, alarma contra incendios, </w:t>
      </w:r>
      <w:r w:rsidR="48544877" w:rsidRPr="12CB362D">
        <w:rPr>
          <w:rFonts w:ascii="Helvética" w:eastAsiaTheme="minorEastAsia" w:hAnsi="Helvética"/>
          <w:color w:val="000000" w:themeColor="text1"/>
          <w:lang w:eastAsia="zh-CN"/>
        </w:rPr>
        <w:t>cámaras</w:t>
      </w:r>
      <w:r w:rsidR="48544877" w:rsidRPr="00BC3505">
        <w:rPr>
          <w:rFonts w:ascii="Helvética" w:eastAsiaTheme="minorEastAsia" w:hAnsi="Helvética"/>
          <w:color w:val="000000" w:themeColor="text1"/>
          <w:shd w:val="clear" w:color="auto" w:fill="E6E6E6"/>
          <w:lang w:eastAsia="zh-CN"/>
        </w:rPr>
        <w:t xml:space="preserve"> de vigilancia, entre otros.</w:t>
      </w:r>
      <w:r w:rsidR="10FD627B" w:rsidRPr="29E65804">
        <w:rPr>
          <w:rFonts w:ascii="Helvética" w:eastAsia="Arial Unicode MS" w:hAnsi="Helvética"/>
          <w:lang w:eastAsia="zh-CN"/>
        </w:rPr>
        <w:t>)</w:t>
      </w:r>
      <w:r w:rsidR="5661A66E" w:rsidRPr="29E65804">
        <w:rPr>
          <w:rFonts w:ascii="Helvética" w:eastAsia="Arial Unicode MS" w:hAnsi="Helvética"/>
          <w:lang w:eastAsia="zh-CN"/>
        </w:rPr>
        <w:t xml:space="preserve"> </w:t>
      </w:r>
      <w:r w:rsidRPr="29E65804">
        <w:rPr>
          <w:rFonts w:ascii="Helvética" w:eastAsia="Arial Unicode MS" w:hAnsi="Helvética"/>
          <w:lang w:eastAsia="zh-CN"/>
        </w:rPr>
        <w:t>para la protección de la información que allí se</w:t>
      </w:r>
      <w:r w:rsidRPr="12CB362D">
        <w:rPr>
          <w:rFonts w:ascii="Helvética" w:eastAsia="Arial Unicode MS" w:hAnsi="Helvética"/>
          <w:lang w:eastAsia="zh-CN"/>
        </w:rPr>
        <w:t xml:space="preserve"> </w:t>
      </w:r>
      <w:proofErr w:type="gramStart"/>
      <w:r w:rsidR="00984BE2" w:rsidRPr="12CB362D">
        <w:rPr>
          <w:rFonts w:ascii="Helvética" w:eastAsia="Arial Unicode MS" w:hAnsi="Helvética"/>
          <w:lang w:eastAsia="zh-CN"/>
        </w:rPr>
        <w:t>procese</w:t>
      </w:r>
      <w:r w:rsidR="006E7CFF" w:rsidRPr="12CB362D">
        <w:rPr>
          <w:rFonts w:ascii="Helvética" w:eastAsia="Arial Unicode MS" w:hAnsi="Helvética"/>
          <w:lang w:eastAsia="zh-CN"/>
        </w:rPr>
        <w:t xml:space="preserve"> </w:t>
      </w:r>
      <w:r w:rsidRPr="29E65804">
        <w:rPr>
          <w:rFonts w:ascii="Helvética" w:eastAsia="Arial Unicode MS" w:hAnsi="Helvética"/>
          <w:lang w:eastAsia="zh-CN"/>
        </w:rPr>
        <w:t xml:space="preserve"> </w:t>
      </w:r>
      <w:r w:rsidR="0D78A874" w:rsidRPr="29E65804">
        <w:rPr>
          <w:rFonts w:ascii="Helvética" w:eastAsia="Arial Unicode MS" w:hAnsi="Helvética"/>
          <w:lang w:eastAsia="zh-CN"/>
        </w:rPr>
        <w:t>almacene</w:t>
      </w:r>
      <w:proofErr w:type="gramEnd"/>
      <w:r w:rsidR="0D78A874" w:rsidRPr="29E65804">
        <w:rPr>
          <w:rFonts w:ascii="Helvética" w:eastAsia="Arial Unicode MS" w:hAnsi="Helvética"/>
          <w:lang w:eastAsia="zh-CN"/>
        </w:rPr>
        <w:t>.</w:t>
      </w:r>
    </w:p>
    <w:p w14:paraId="5266A635" w14:textId="19D81017" w:rsidR="00560ADC" w:rsidRPr="00A55FB1" w:rsidRDefault="00560ADC" w:rsidP="00E47FB1">
      <w:pPr>
        <w:pStyle w:val="Prrafodelista"/>
        <w:numPr>
          <w:ilvl w:val="0"/>
          <w:numId w:val="13"/>
        </w:numPr>
        <w:spacing w:after="240"/>
        <w:rPr>
          <w:rFonts w:ascii="Helvética" w:eastAsia="Arial Unicode MS" w:hAnsi="Helvética" w:cstheme="minorHAnsi"/>
          <w:b/>
          <w:lang w:eastAsia="zh-CN"/>
        </w:rPr>
      </w:pPr>
      <w:r w:rsidRPr="00A55FB1">
        <w:rPr>
          <w:rFonts w:ascii="Helvética" w:eastAsia="Arial Unicode MS" w:hAnsi="Helvética" w:cstheme="minorHAnsi"/>
          <w:lang w:eastAsia="zh-CN"/>
        </w:rPr>
        <w:t xml:space="preserve">Todas las personas que ingresen a las instalaciones de </w:t>
      </w:r>
      <w:r w:rsidR="00E05D02" w:rsidRPr="00A55FB1">
        <w:rPr>
          <w:rFonts w:ascii="Helvética" w:eastAsia="Arial Unicode MS" w:hAnsi="Helvética" w:cstheme="minorHAnsi"/>
          <w:b/>
          <w:bCs/>
          <w:lang w:eastAsia="zh-CN"/>
        </w:rPr>
        <w:t>(</w:t>
      </w:r>
      <w:r w:rsidR="0004647F" w:rsidRPr="00A55FB1">
        <w:rPr>
          <w:rFonts w:ascii="Helvética" w:eastAsia="Arial Unicode MS" w:hAnsi="Helvética" w:cstheme="minorHAnsi"/>
          <w:b/>
          <w:bCs/>
          <w:lang w:eastAsia="zh-CN"/>
        </w:rPr>
        <w:t>NOMBRE DE ENTIDAD</w:t>
      </w:r>
      <w:r w:rsidR="00E05D02" w:rsidRPr="00A55FB1">
        <w:rPr>
          <w:rFonts w:ascii="Helvética" w:eastAsia="Arial Unicode MS" w:hAnsi="Helvética" w:cstheme="minorHAnsi"/>
          <w:b/>
          <w:bCs/>
          <w:lang w:eastAsia="zh-CN"/>
        </w:rPr>
        <w:t>)</w:t>
      </w:r>
      <w:r w:rsidRPr="00A55FB1">
        <w:rPr>
          <w:rFonts w:ascii="Helvética" w:eastAsia="Arial Unicode MS" w:hAnsi="Helvética" w:cstheme="minorHAnsi"/>
          <w:lang w:eastAsia="zh-CN"/>
        </w:rPr>
        <w:t xml:space="preserve"> deben cumplir con</w:t>
      </w:r>
      <w:r w:rsidR="00832F82" w:rsidRPr="00A55FB1">
        <w:rPr>
          <w:rFonts w:ascii="Helvética" w:eastAsia="Arial Unicode MS" w:hAnsi="Helvética" w:cstheme="minorHAnsi"/>
          <w:lang w:eastAsia="zh-CN"/>
        </w:rPr>
        <w:t xml:space="preserve"> los</w:t>
      </w:r>
      <w:r w:rsidRPr="00A55FB1">
        <w:rPr>
          <w:rFonts w:ascii="Helvética" w:eastAsia="Arial Unicode MS" w:hAnsi="Helvética" w:cstheme="minorHAnsi"/>
          <w:lang w:eastAsia="zh-CN"/>
        </w:rPr>
        <w:t xml:space="preserve"> lineamientos establecidos para el control de acceso físico </w:t>
      </w:r>
      <w:r w:rsidR="00832F82" w:rsidRPr="00A55FB1">
        <w:rPr>
          <w:rFonts w:ascii="Helvética" w:eastAsia="Arial Unicode MS" w:hAnsi="Helvética" w:cstheme="minorHAnsi"/>
          <w:lang w:eastAsia="zh-CN"/>
        </w:rPr>
        <w:t>sin excepción.</w:t>
      </w:r>
    </w:p>
    <w:p w14:paraId="64B21C75" w14:textId="6515EEE6" w:rsidR="00952289" w:rsidRPr="00A55FB1" w:rsidRDefault="00560ADC" w:rsidP="00E312AA">
      <w:pPr>
        <w:pStyle w:val="Ttulo3"/>
        <w:numPr>
          <w:ilvl w:val="0"/>
          <w:numId w:val="0"/>
        </w:numPr>
        <w:spacing w:after="240"/>
        <w:ind w:left="360"/>
        <w:rPr>
          <w:rFonts w:ascii="Helvética" w:hAnsi="Helvética"/>
        </w:rPr>
      </w:pPr>
      <w:bookmarkStart w:id="19" w:name="_Toc81077458"/>
      <w:r w:rsidRPr="00A55FB1">
        <w:rPr>
          <w:rFonts w:ascii="Helvética" w:hAnsi="Helvética"/>
        </w:rPr>
        <w:t>POLÍTICAS DE SEGURIDAD EN LAS OPERACIONES</w:t>
      </w:r>
      <w:bookmarkEnd w:id="18"/>
      <w:bookmarkEnd w:id="19"/>
    </w:p>
    <w:p w14:paraId="41131B02" w14:textId="08D54445" w:rsidR="002953EE" w:rsidRPr="00A55FB1" w:rsidRDefault="00560ADC" w:rsidP="00E47FB1">
      <w:pPr>
        <w:pStyle w:val="Prrafodelista"/>
        <w:numPr>
          <w:ilvl w:val="0"/>
          <w:numId w:val="14"/>
        </w:numPr>
        <w:spacing w:before="240" w:after="240"/>
        <w:ind w:left="720"/>
        <w:rPr>
          <w:rFonts w:ascii="Helvética" w:hAnsi="Helvética"/>
        </w:rPr>
      </w:pPr>
      <w:r w:rsidRPr="7A12B9EB">
        <w:rPr>
          <w:rFonts w:ascii="Helvética" w:hAnsi="Helvética"/>
        </w:rPr>
        <w:t>Con el fin de asegurar las operaciones realizadas en los recursos tecnológicos que soportan la operación</w:t>
      </w:r>
      <w:r w:rsidR="0FC745C5" w:rsidRPr="7A12B9EB">
        <w:rPr>
          <w:rFonts w:ascii="Helvética" w:hAnsi="Helvética"/>
        </w:rPr>
        <w:t xml:space="preserve"> de la entidad</w:t>
      </w:r>
      <w:r w:rsidRPr="7A12B9EB">
        <w:rPr>
          <w:rFonts w:ascii="Helvética" w:hAnsi="Helvética"/>
        </w:rPr>
        <w:t xml:space="preserve">. </w:t>
      </w:r>
      <w:r w:rsidR="00E21071" w:rsidRPr="7A12B9EB">
        <w:rPr>
          <w:rFonts w:ascii="Helvética" w:hAnsi="Helvética"/>
          <w:b/>
          <w:bCs/>
        </w:rPr>
        <w:t>(</w:t>
      </w:r>
      <w:r w:rsidR="0004647F" w:rsidRPr="7A12B9EB">
        <w:rPr>
          <w:rFonts w:ascii="Helvética" w:hAnsi="Helvética"/>
          <w:b/>
          <w:bCs/>
        </w:rPr>
        <w:t>NOMBRE DE ENTIDAD</w:t>
      </w:r>
      <w:r w:rsidR="00E21071" w:rsidRPr="7A12B9EB">
        <w:rPr>
          <w:rFonts w:ascii="Helvética" w:hAnsi="Helvética"/>
          <w:b/>
          <w:bCs/>
        </w:rPr>
        <w:t>)</w:t>
      </w:r>
      <w:r w:rsidRPr="7A12B9EB">
        <w:rPr>
          <w:rFonts w:ascii="Helvética" w:hAnsi="Helvética"/>
        </w:rPr>
        <w:t xml:space="preserve"> </w:t>
      </w:r>
      <w:r w:rsidR="162DDC29" w:rsidRPr="00BC3505">
        <w:rPr>
          <w:rFonts w:ascii="Helvética" w:eastAsiaTheme="minorEastAsia" w:hAnsi="Helvética"/>
          <w:szCs w:val="22"/>
          <w:shd w:val="clear" w:color="auto" w:fill="E6E6E6"/>
        </w:rPr>
        <w:t>planea, gestiona, respalda y monitorea la infraestructura tecnológica con el fin de establecer los controles de seguridad pertinentes que permitan proteger la confidencialidad, integridad y disponibilidad de la información</w:t>
      </w:r>
      <w:r w:rsidR="162DDC29" w:rsidRPr="7A12B9EB">
        <w:rPr>
          <w:rFonts w:ascii="Helvética" w:eastAsiaTheme="minorEastAsia" w:hAnsi="Helvética"/>
          <w:szCs w:val="22"/>
        </w:rPr>
        <w:t xml:space="preserve"> siguiendo los lineamientos referenciados en los procedimientos establecidos para el SGSI</w:t>
      </w:r>
      <w:r w:rsidR="2DBE9D8F" w:rsidRPr="7A12B9EB">
        <w:rPr>
          <w:rFonts w:ascii="Helvética" w:eastAsiaTheme="minorEastAsia" w:hAnsi="Helvética"/>
          <w:szCs w:val="22"/>
        </w:rPr>
        <w:t>.</w:t>
      </w:r>
    </w:p>
    <w:p w14:paraId="1FFAB250" w14:textId="73A2F870" w:rsidR="00952289" w:rsidRPr="00A55FB1" w:rsidRDefault="001B0292" w:rsidP="00E312AA">
      <w:pPr>
        <w:pStyle w:val="Ttulo3"/>
        <w:numPr>
          <w:ilvl w:val="0"/>
          <w:numId w:val="0"/>
        </w:numPr>
        <w:spacing w:after="240"/>
        <w:ind w:left="360"/>
        <w:rPr>
          <w:rFonts w:ascii="Helvética" w:hAnsi="Helvética"/>
        </w:rPr>
      </w:pPr>
      <w:bookmarkStart w:id="20" w:name="_Toc507757152"/>
      <w:bookmarkStart w:id="21" w:name="_Toc81077459"/>
      <w:r w:rsidRPr="00A55FB1">
        <w:rPr>
          <w:rFonts w:ascii="Helvética" w:hAnsi="Helvética"/>
        </w:rPr>
        <w:t>POLÍTICAS DE SEGURIDAD DE LAS COMUNICACIONES</w:t>
      </w:r>
      <w:bookmarkEnd w:id="20"/>
      <w:bookmarkEnd w:id="21"/>
    </w:p>
    <w:p w14:paraId="67C33658" w14:textId="1C8D9C73" w:rsidR="001B0292" w:rsidRPr="00A55FB1" w:rsidRDefault="001B0292" w:rsidP="7A12B9EB">
      <w:pPr>
        <w:pStyle w:val="Prrafodelista"/>
        <w:numPr>
          <w:ilvl w:val="0"/>
          <w:numId w:val="15"/>
        </w:numPr>
        <w:spacing w:before="240" w:after="240"/>
        <w:rPr>
          <w:rFonts w:ascii="Helvética" w:eastAsia="Arial Unicode MS" w:hAnsi="Helvética"/>
          <w:b/>
          <w:bCs/>
          <w:lang w:eastAsia="zh-CN"/>
        </w:rPr>
      </w:pPr>
      <w:r w:rsidRPr="7A12B9EB">
        <w:rPr>
          <w:rFonts w:ascii="Helvética" w:eastAsia="Arial Unicode MS" w:hAnsi="Helvética"/>
          <w:lang w:eastAsia="zh-CN"/>
        </w:rPr>
        <w:t xml:space="preserve">El Grupo de Tecnológica de la Información y las Comunicaciones, establecerá los controles para acceso lógico y protección de las redes del </w:t>
      </w:r>
      <w:r w:rsidR="00534D5F" w:rsidRPr="7A12B9EB">
        <w:rPr>
          <w:rFonts w:ascii="Helvética" w:eastAsia="Arial Unicode MS" w:hAnsi="Helvética"/>
          <w:b/>
          <w:bCs/>
          <w:lang w:eastAsia="zh-CN"/>
        </w:rPr>
        <w:t>(</w:t>
      </w:r>
      <w:r w:rsidR="0004647F" w:rsidRPr="7A12B9EB">
        <w:rPr>
          <w:rFonts w:ascii="Helvética" w:eastAsia="Arial Unicode MS" w:hAnsi="Helvética"/>
          <w:b/>
          <w:bCs/>
          <w:lang w:eastAsia="zh-CN"/>
        </w:rPr>
        <w:t>NOMBRE DE ENTIDAD</w:t>
      </w:r>
      <w:r w:rsidR="00534D5F" w:rsidRPr="7A12B9EB">
        <w:rPr>
          <w:rFonts w:ascii="Helvética" w:eastAsia="Arial Unicode MS" w:hAnsi="Helvética"/>
          <w:b/>
          <w:bCs/>
          <w:lang w:eastAsia="zh-CN"/>
        </w:rPr>
        <w:t>)</w:t>
      </w:r>
      <w:r w:rsidRPr="7A12B9EB">
        <w:rPr>
          <w:rFonts w:ascii="Helvética" w:eastAsia="Arial Unicode MS" w:hAnsi="Helvética"/>
          <w:lang w:eastAsia="zh-CN"/>
        </w:rPr>
        <w:t>, con el fin de asegurar y cumplir con los acuerdos de niveles de servicios que sean establecidos para los servicios</w:t>
      </w:r>
      <w:r w:rsidR="65FCEC5C" w:rsidRPr="7A12B9EB">
        <w:rPr>
          <w:rFonts w:ascii="Helvética" w:eastAsia="Arial Unicode MS" w:hAnsi="Helvética"/>
          <w:lang w:eastAsia="zh-CN"/>
        </w:rPr>
        <w:t xml:space="preserve"> tecnológicos </w:t>
      </w:r>
      <w:r w:rsidRPr="7A12B9EB">
        <w:rPr>
          <w:rFonts w:ascii="Helvética" w:eastAsia="Arial Unicode MS" w:hAnsi="Helvética"/>
          <w:lang w:eastAsia="zh-CN"/>
        </w:rPr>
        <w:t xml:space="preserve">y que deberán ser acordados con la alta dirección. </w:t>
      </w:r>
    </w:p>
    <w:p w14:paraId="1085462A" w14:textId="3589BCDB" w:rsidR="00364711" w:rsidRPr="00A55FB1" w:rsidRDefault="001B0292" w:rsidP="00E47FB1">
      <w:pPr>
        <w:pStyle w:val="Prrafodelista"/>
        <w:numPr>
          <w:ilvl w:val="0"/>
          <w:numId w:val="15"/>
        </w:numPr>
        <w:spacing w:before="240" w:after="240"/>
        <w:rPr>
          <w:rFonts w:ascii="Helvética" w:hAnsi="Helvética"/>
        </w:rPr>
      </w:pPr>
      <w:r w:rsidRPr="00A55FB1">
        <w:rPr>
          <w:rFonts w:ascii="Helvética" w:eastAsia="Arial Unicode MS" w:hAnsi="Helvética" w:cstheme="minorHAnsi"/>
          <w:lang w:eastAsia="zh-CN"/>
        </w:rPr>
        <w:lastRenderedPageBreak/>
        <w:t xml:space="preserve">El </w:t>
      </w:r>
      <w:r w:rsidR="00534D5F" w:rsidRPr="00A55FB1">
        <w:rPr>
          <w:rFonts w:ascii="Helvética" w:eastAsia="Arial Unicode MS" w:hAnsi="Helvética" w:cstheme="minorHAnsi"/>
          <w:b/>
          <w:bCs/>
          <w:lang w:eastAsia="zh-CN"/>
        </w:rPr>
        <w:t>(</w:t>
      </w:r>
      <w:r w:rsidR="0004647F" w:rsidRPr="00A55FB1">
        <w:rPr>
          <w:rFonts w:ascii="Helvética" w:eastAsia="Arial Unicode MS" w:hAnsi="Helvética" w:cstheme="minorHAnsi"/>
          <w:b/>
          <w:bCs/>
          <w:lang w:eastAsia="zh-CN"/>
        </w:rPr>
        <w:t>NOMBRE DE ENTIDAD</w:t>
      </w:r>
      <w:r w:rsidR="00534D5F" w:rsidRPr="00A55FB1">
        <w:rPr>
          <w:rFonts w:ascii="Helvética" w:eastAsia="Arial Unicode MS" w:hAnsi="Helvética" w:cstheme="minorHAnsi"/>
          <w:b/>
          <w:bCs/>
          <w:lang w:eastAsia="zh-CN"/>
        </w:rPr>
        <w:t>)</w:t>
      </w:r>
      <w:r w:rsidRPr="00A55FB1">
        <w:rPr>
          <w:rFonts w:ascii="Helvética" w:eastAsia="Arial Unicode MS" w:hAnsi="Helvética" w:cstheme="minorHAnsi"/>
          <w:lang w:eastAsia="zh-CN"/>
        </w:rPr>
        <w:t xml:space="preserve"> definirá procedimientos y lineamientos para la transferencia segura de información interna o externamente, de tal forma que se garantice la integridad y confidencialidad de la información.</w:t>
      </w:r>
    </w:p>
    <w:p w14:paraId="6F975990" w14:textId="45B4DAEF" w:rsidR="00952289" w:rsidRPr="00A55FB1" w:rsidRDefault="00977179" w:rsidP="00E312AA">
      <w:pPr>
        <w:pStyle w:val="Ttulo3"/>
        <w:numPr>
          <w:ilvl w:val="0"/>
          <w:numId w:val="0"/>
        </w:numPr>
        <w:spacing w:after="240"/>
        <w:ind w:left="360"/>
        <w:rPr>
          <w:rFonts w:ascii="Helvética" w:hAnsi="Helvética"/>
        </w:rPr>
      </w:pPr>
      <w:bookmarkStart w:id="22" w:name="_Toc507757153"/>
      <w:bookmarkStart w:id="23" w:name="_Toc81077460"/>
      <w:r w:rsidRPr="00A55FB1">
        <w:rPr>
          <w:rFonts w:ascii="Helvética" w:hAnsi="Helvética"/>
        </w:rPr>
        <w:t>POLÍTICAS DE ADQUISICIÓN, DESARROLLO Y MANTENIMIENTO DE SISTEMAS</w:t>
      </w:r>
      <w:bookmarkEnd w:id="22"/>
      <w:bookmarkEnd w:id="23"/>
    </w:p>
    <w:p w14:paraId="3DF97A33" w14:textId="74ED44F5" w:rsidR="00977179" w:rsidRPr="00A55FB1" w:rsidRDefault="00977179" w:rsidP="00E47FB1">
      <w:pPr>
        <w:pStyle w:val="Prrafodelista"/>
        <w:numPr>
          <w:ilvl w:val="0"/>
          <w:numId w:val="16"/>
        </w:numPr>
        <w:spacing w:before="240" w:after="240"/>
        <w:rPr>
          <w:rFonts w:ascii="Helvética" w:eastAsia="Arial Unicode MS" w:hAnsi="Helvética" w:cstheme="minorHAnsi"/>
          <w:kern w:val="3"/>
          <w:lang w:eastAsia="zh-CN"/>
        </w:rPr>
      </w:pPr>
      <w:r w:rsidRPr="00A55FB1">
        <w:rPr>
          <w:rFonts w:ascii="Helvética" w:eastAsia="Arial Unicode MS" w:hAnsi="Helvética" w:cstheme="minorHAnsi"/>
          <w:kern w:val="3"/>
          <w:lang w:eastAsia="zh-CN"/>
        </w:rPr>
        <w:t>El Grupo</w:t>
      </w:r>
      <w:r w:rsidR="00173BDB" w:rsidRPr="00A55FB1">
        <w:rPr>
          <w:rFonts w:ascii="Helvética" w:eastAsia="Arial Unicode MS" w:hAnsi="Helvética" w:cstheme="minorHAnsi"/>
          <w:kern w:val="3"/>
          <w:lang w:eastAsia="zh-CN"/>
        </w:rPr>
        <w:t>/Oficina</w:t>
      </w:r>
      <w:r w:rsidRPr="00A55FB1">
        <w:rPr>
          <w:rFonts w:ascii="Helvética" w:eastAsia="Arial Unicode MS" w:hAnsi="Helvética" w:cstheme="minorHAnsi"/>
          <w:kern w:val="3"/>
          <w:lang w:eastAsia="zh-CN"/>
        </w:rPr>
        <w:t xml:space="preserve"> de Tecnológica y Comunicaciones, velara que los sistemas de información que sean implementados en la entidad cumplan con los requerimientos de seguridad y buenas prácticas. </w:t>
      </w:r>
    </w:p>
    <w:p w14:paraId="26D1C787" w14:textId="6C3E7777" w:rsidR="00977179" w:rsidRPr="00A55FB1" w:rsidRDefault="00977179" w:rsidP="7A12B9EB">
      <w:pPr>
        <w:pStyle w:val="Prrafodelista"/>
        <w:numPr>
          <w:ilvl w:val="0"/>
          <w:numId w:val="16"/>
        </w:numPr>
        <w:spacing w:after="240"/>
        <w:rPr>
          <w:rFonts w:ascii="Helvética" w:eastAsia="Arial Unicode MS" w:hAnsi="Helvética"/>
          <w:kern w:val="3"/>
          <w:lang w:eastAsia="zh-CN"/>
        </w:rPr>
      </w:pPr>
      <w:r w:rsidRPr="7A12B9EB">
        <w:rPr>
          <w:rFonts w:ascii="Helvética" w:eastAsia="Arial Unicode MS" w:hAnsi="Helvética"/>
          <w:kern w:val="3"/>
          <w:lang w:eastAsia="zh-CN"/>
        </w:rPr>
        <w:t xml:space="preserve">Todos los procesos de la entidad que realicen desarrollos deberán cumplir con </w:t>
      </w:r>
      <w:r w:rsidR="00173BDB" w:rsidRPr="7A12B9EB">
        <w:rPr>
          <w:rFonts w:ascii="Helvética" w:eastAsia="Arial Unicode MS" w:hAnsi="Helvética"/>
          <w:kern w:val="3"/>
          <w:lang w:eastAsia="zh-CN"/>
        </w:rPr>
        <w:t>los</w:t>
      </w:r>
      <w:r w:rsidRPr="7A12B9EB">
        <w:rPr>
          <w:rFonts w:ascii="Helvética" w:eastAsia="Arial Unicode MS" w:hAnsi="Helvética"/>
          <w:kern w:val="3"/>
          <w:lang w:eastAsia="zh-CN"/>
        </w:rPr>
        <w:t xml:space="preserve"> procedimiento y metodología</w:t>
      </w:r>
      <w:r w:rsidR="00173BDB" w:rsidRPr="7A12B9EB">
        <w:rPr>
          <w:rFonts w:ascii="Helvética" w:eastAsia="Arial Unicode MS" w:hAnsi="Helvética"/>
          <w:kern w:val="3"/>
          <w:lang w:eastAsia="zh-CN"/>
        </w:rPr>
        <w:t>s</w:t>
      </w:r>
      <w:r w:rsidRPr="7A12B9EB">
        <w:rPr>
          <w:rFonts w:ascii="Helvética" w:eastAsia="Arial Unicode MS" w:hAnsi="Helvética"/>
          <w:kern w:val="3"/>
          <w:lang w:eastAsia="zh-CN"/>
        </w:rPr>
        <w:t xml:space="preserve"> de desarrollo</w:t>
      </w:r>
      <w:r w:rsidR="601A881A" w:rsidRPr="7A12B9EB">
        <w:rPr>
          <w:rFonts w:ascii="Helvética" w:eastAsia="Arial Unicode MS" w:hAnsi="Helvética"/>
          <w:kern w:val="3"/>
          <w:lang w:eastAsia="zh-CN"/>
        </w:rPr>
        <w:t xml:space="preserve"> al interior de la entidad por la oficina </w:t>
      </w:r>
      <w:r w:rsidR="03F44427" w:rsidRPr="7A12B9EB">
        <w:rPr>
          <w:rFonts w:ascii="Helvética" w:eastAsia="Arial Unicode MS" w:hAnsi="Helvética"/>
          <w:kern w:val="3"/>
          <w:lang w:eastAsia="zh-CN"/>
        </w:rPr>
        <w:t>de tecnologías</w:t>
      </w:r>
      <w:r w:rsidR="601A881A" w:rsidRPr="7A12B9EB">
        <w:rPr>
          <w:rFonts w:ascii="Helvética" w:eastAsia="Arial Unicode MS" w:hAnsi="Helvética"/>
          <w:kern w:val="3"/>
          <w:lang w:eastAsia="zh-CN"/>
        </w:rPr>
        <w:t xml:space="preserve"> de la información TI</w:t>
      </w:r>
      <w:proofErr w:type="gramStart"/>
      <w:r w:rsidR="0A5ADA8B" w:rsidRPr="7A12B9EB">
        <w:rPr>
          <w:rFonts w:ascii="Helvética" w:eastAsia="Arial Unicode MS" w:hAnsi="Helvética"/>
          <w:kern w:val="3"/>
          <w:lang w:eastAsia="zh-CN"/>
        </w:rPr>
        <w:t xml:space="preserve">, </w:t>
      </w:r>
      <w:r w:rsidR="00173BDB" w:rsidRPr="7A12B9EB">
        <w:rPr>
          <w:rFonts w:ascii="Helvética" w:eastAsia="Arial Unicode MS" w:hAnsi="Helvética"/>
          <w:kern w:val="3"/>
          <w:lang w:eastAsia="zh-CN"/>
        </w:rPr>
        <w:t>.</w:t>
      </w:r>
      <w:proofErr w:type="gramEnd"/>
    </w:p>
    <w:p w14:paraId="5B623CC8" w14:textId="252B47FA" w:rsidR="00977179" w:rsidRPr="00A55FB1" w:rsidRDefault="00173BDB" w:rsidP="00E47FB1">
      <w:pPr>
        <w:pStyle w:val="Prrafodelista"/>
        <w:numPr>
          <w:ilvl w:val="0"/>
          <w:numId w:val="16"/>
        </w:numPr>
        <w:spacing w:after="240"/>
        <w:rPr>
          <w:rFonts w:ascii="Helvética" w:eastAsia="Arial Unicode MS" w:hAnsi="Helvética" w:cstheme="minorHAnsi"/>
          <w:kern w:val="3"/>
          <w:lang w:eastAsia="zh-CN"/>
        </w:rPr>
      </w:pPr>
      <w:r w:rsidRPr="00A55FB1">
        <w:rPr>
          <w:rFonts w:ascii="Helvética" w:eastAsia="Arial Unicode MS" w:hAnsi="Helvética" w:cstheme="minorHAnsi"/>
          <w:kern w:val="3"/>
          <w:lang w:eastAsia="zh-CN"/>
        </w:rPr>
        <w:t xml:space="preserve">Todos los procesos de la entidad </w:t>
      </w:r>
      <w:r w:rsidR="00977179" w:rsidRPr="00A55FB1">
        <w:rPr>
          <w:rFonts w:ascii="Helvética" w:eastAsia="Arial Unicode MS" w:hAnsi="Helvética" w:cstheme="minorHAnsi"/>
          <w:kern w:val="3"/>
          <w:lang w:eastAsia="zh-CN"/>
        </w:rPr>
        <w:t>deberá</w:t>
      </w:r>
      <w:r w:rsidRPr="00A55FB1">
        <w:rPr>
          <w:rFonts w:ascii="Helvética" w:eastAsia="Arial Unicode MS" w:hAnsi="Helvética" w:cstheme="minorHAnsi"/>
          <w:kern w:val="3"/>
          <w:lang w:eastAsia="zh-CN"/>
        </w:rPr>
        <w:t>n</w:t>
      </w:r>
      <w:r w:rsidR="00977179" w:rsidRPr="00A55FB1">
        <w:rPr>
          <w:rFonts w:ascii="Helvética" w:eastAsia="Arial Unicode MS" w:hAnsi="Helvética" w:cstheme="minorHAnsi"/>
          <w:kern w:val="3"/>
          <w:lang w:eastAsia="zh-CN"/>
        </w:rPr>
        <w:t xml:space="preserve"> informar al área de tecnología</w:t>
      </w:r>
      <w:r w:rsidRPr="00A55FB1">
        <w:rPr>
          <w:rFonts w:ascii="Helvética" w:eastAsia="Arial Unicode MS" w:hAnsi="Helvética" w:cstheme="minorHAnsi"/>
          <w:kern w:val="3"/>
          <w:lang w:eastAsia="zh-CN"/>
        </w:rPr>
        <w:t xml:space="preserve"> sobre sus proyectos de adquisición de sistemas de información,</w:t>
      </w:r>
      <w:r w:rsidR="00977179" w:rsidRPr="00A55FB1">
        <w:rPr>
          <w:rFonts w:ascii="Helvética" w:eastAsia="Arial Unicode MS" w:hAnsi="Helvética" w:cstheme="minorHAnsi"/>
          <w:kern w:val="3"/>
          <w:lang w:eastAsia="zh-CN"/>
        </w:rPr>
        <w:t xml:space="preserve"> con el fin de brindar las observaciones correspondientes y revisar los aspectos técnicos necesario para su desarrollo e implementación.</w:t>
      </w:r>
    </w:p>
    <w:p w14:paraId="1C53D37D" w14:textId="010186F5" w:rsidR="00952289" w:rsidRPr="00A55FB1" w:rsidRDefault="00313596" w:rsidP="004E6138">
      <w:pPr>
        <w:pStyle w:val="Ttulo3"/>
        <w:numPr>
          <w:ilvl w:val="0"/>
          <w:numId w:val="0"/>
        </w:numPr>
        <w:ind w:left="360"/>
        <w:rPr>
          <w:rFonts w:ascii="Helvética" w:hAnsi="Helvética"/>
        </w:rPr>
      </w:pPr>
      <w:bookmarkStart w:id="24" w:name="_Toc507757154"/>
      <w:bookmarkStart w:id="25" w:name="_Toc81077461"/>
      <w:r w:rsidRPr="00A55FB1">
        <w:rPr>
          <w:rFonts w:ascii="Helvética" w:hAnsi="Helvética"/>
        </w:rPr>
        <w:t>POLÍTICAS DE RELACIONES CON LOS PROVEEDORES</w:t>
      </w:r>
      <w:bookmarkEnd w:id="24"/>
      <w:bookmarkEnd w:id="25"/>
    </w:p>
    <w:p w14:paraId="4F4688CC" w14:textId="57B50084" w:rsidR="00313596" w:rsidRPr="00A55FB1" w:rsidRDefault="001C08A7" w:rsidP="00E47FB1">
      <w:pPr>
        <w:pStyle w:val="Prrafodelista"/>
        <w:numPr>
          <w:ilvl w:val="0"/>
          <w:numId w:val="17"/>
        </w:numPr>
        <w:spacing w:before="240" w:after="240"/>
        <w:ind w:left="720"/>
        <w:rPr>
          <w:rFonts w:ascii="Helvética" w:hAnsi="Helvética"/>
          <w:lang w:eastAsia="zh-CN"/>
        </w:rPr>
      </w:pPr>
      <w:r w:rsidRPr="00A55FB1">
        <w:rPr>
          <w:rFonts w:ascii="Helvética" w:hAnsi="Helvética"/>
          <w:b/>
          <w:bCs/>
          <w:lang w:eastAsia="zh-CN"/>
        </w:rPr>
        <w:t>(NOMBRE DE LA ENTIDAD)</w:t>
      </w:r>
      <w:r w:rsidR="00313596" w:rsidRPr="00A55FB1">
        <w:rPr>
          <w:rFonts w:ascii="Helvética" w:hAnsi="Helvética"/>
          <w:lang w:eastAsia="zh-CN"/>
        </w:rPr>
        <w:t xml:space="preserve"> establece</w:t>
      </w:r>
      <w:r w:rsidR="00DF06FD" w:rsidRPr="00A55FB1">
        <w:rPr>
          <w:rFonts w:ascii="Helvética" w:hAnsi="Helvética"/>
          <w:lang w:eastAsia="zh-CN"/>
        </w:rPr>
        <w:t>rá</w:t>
      </w:r>
      <w:r w:rsidR="00313596" w:rsidRPr="00A55FB1">
        <w:rPr>
          <w:rFonts w:ascii="Helvética" w:hAnsi="Helvética"/>
          <w:lang w:eastAsia="zh-CN"/>
        </w:rPr>
        <w:t xml:space="preserve"> políticas y requisitos de seguridad de la información para mitigar los riesgos asociados a cada proceso de contratación.</w:t>
      </w:r>
    </w:p>
    <w:p w14:paraId="5FFADFC9" w14:textId="5EDCA107" w:rsidR="00313596" w:rsidRPr="00A55FB1" w:rsidRDefault="00313596" w:rsidP="00E47FB1">
      <w:pPr>
        <w:pStyle w:val="Prrafodelista"/>
        <w:numPr>
          <w:ilvl w:val="0"/>
          <w:numId w:val="17"/>
        </w:numPr>
        <w:spacing w:after="240"/>
        <w:ind w:left="720"/>
        <w:rPr>
          <w:rFonts w:ascii="Helvética" w:hAnsi="Helvética"/>
          <w:lang w:eastAsia="zh-CN"/>
        </w:rPr>
      </w:pPr>
      <w:r w:rsidRPr="00A55FB1">
        <w:rPr>
          <w:rFonts w:ascii="Helvética" w:hAnsi="Helvética"/>
          <w:lang w:eastAsia="zh-CN"/>
        </w:rPr>
        <w:t>Antes de Iniciar la ejecución de contratos con terceras partes,</w:t>
      </w:r>
      <w:r w:rsidR="00DF06FD" w:rsidRPr="00A55FB1">
        <w:rPr>
          <w:rFonts w:ascii="Helvética" w:hAnsi="Helvética"/>
          <w:lang w:eastAsia="zh-CN"/>
        </w:rPr>
        <w:t xml:space="preserve"> deberán suscribirse los respectivos</w:t>
      </w:r>
      <w:r w:rsidRPr="00A55FB1">
        <w:rPr>
          <w:rFonts w:ascii="Helvética" w:hAnsi="Helvética"/>
          <w:lang w:eastAsia="zh-CN"/>
        </w:rPr>
        <w:t xml:space="preserve"> acuerdo</w:t>
      </w:r>
      <w:r w:rsidR="00DF06FD" w:rsidRPr="00A55FB1">
        <w:rPr>
          <w:rFonts w:ascii="Helvética" w:hAnsi="Helvética"/>
          <w:lang w:eastAsia="zh-CN"/>
        </w:rPr>
        <w:t>s</w:t>
      </w:r>
      <w:r w:rsidRPr="00A55FB1">
        <w:rPr>
          <w:rFonts w:ascii="Helvética" w:hAnsi="Helvética"/>
          <w:lang w:eastAsia="zh-CN"/>
        </w:rPr>
        <w:t xml:space="preserve"> de confidencialidad que incluy</w:t>
      </w:r>
      <w:r w:rsidR="00DF06FD" w:rsidRPr="00A55FB1">
        <w:rPr>
          <w:rFonts w:ascii="Helvética" w:hAnsi="Helvética"/>
          <w:lang w:eastAsia="zh-CN"/>
        </w:rPr>
        <w:t>an</w:t>
      </w:r>
      <w:r w:rsidRPr="00A55FB1">
        <w:rPr>
          <w:rFonts w:ascii="Helvética" w:hAnsi="Helvética"/>
          <w:lang w:eastAsia="zh-CN"/>
        </w:rPr>
        <w:t xml:space="preserve"> las cláusulas de confidencialidad y los aspectos de seguridad de la información necesario durante y después del contrato.</w:t>
      </w:r>
    </w:p>
    <w:p w14:paraId="73784D22" w14:textId="5C4C0E0C" w:rsidR="00F142D4" w:rsidRPr="00A55FB1" w:rsidRDefault="00F142D4" w:rsidP="00F142D4">
      <w:pPr>
        <w:pStyle w:val="Ttulo3"/>
        <w:numPr>
          <w:ilvl w:val="0"/>
          <w:numId w:val="0"/>
        </w:numPr>
        <w:ind w:left="360"/>
        <w:rPr>
          <w:rFonts w:ascii="Helvética" w:hAnsi="Helvética"/>
        </w:rPr>
      </w:pPr>
      <w:r w:rsidRPr="00A55FB1">
        <w:rPr>
          <w:rFonts w:ascii="Helvética" w:hAnsi="Helvética"/>
        </w:rPr>
        <w:t>SEGURIDAD DE LA INFORMACIÓN EN LA CONTINUIDAD DE NEGOCIO</w:t>
      </w:r>
    </w:p>
    <w:p w14:paraId="13EA968C" w14:textId="64457104" w:rsidR="00F142D4" w:rsidRPr="00A55FB1" w:rsidRDefault="00F142D4" w:rsidP="00F142D4">
      <w:pPr>
        <w:pStyle w:val="Prrafodelista"/>
        <w:numPr>
          <w:ilvl w:val="0"/>
          <w:numId w:val="17"/>
        </w:numPr>
        <w:spacing w:before="240"/>
        <w:rPr>
          <w:rFonts w:ascii="Helvética" w:hAnsi="Helvética"/>
          <w:lang w:eastAsia="zh-CN"/>
        </w:rPr>
      </w:pPr>
      <w:r w:rsidRPr="7A12B9EB">
        <w:rPr>
          <w:rFonts w:ascii="Helvética" w:hAnsi="Helvética"/>
          <w:b/>
          <w:bCs/>
          <w:lang w:eastAsia="zh-CN"/>
        </w:rPr>
        <w:t>(NOMBRE DE LA ENTIDAD)</w:t>
      </w:r>
      <w:r w:rsidRPr="7A12B9EB">
        <w:rPr>
          <w:rFonts w:ascii="Helvética" w:hAnsi="Helvética"/>
          <w:lang w:eastAsia="zh-CN"/>
        </w:rPr>
        <w:t xml:space="preserve"> establecerá un plan de continuidad tecnológica donde se debe incluir la continuidad de la seguridad de la información y restauración oportuna de los servicios en un escenario de contingencia.</w:t>
      </w:r>
    </w:p>
    <w:p w14:paraId="6494168B" w14:textId="78A8CBBA" w:rsidR="7A859F68" w:rsidRDefault="7A859F68">
      <w:pPr>
        <w:pStyle w:val="Prrafodelista"/>
        <w:numPr>
          <w:ilvl w:val="0"/>
          <w:numId w:val="17"/>
        </w:numPr>
        <w:spacing w:before="240"/>
        <w:rPr>
          <w:rFonts w:ascii="Helvética" w:hAnsi="Helvética"/>
          <w:lang w:eastAsia="zh-CN"/>
        </w:rPr>
      </w:pPr>
      <w:r w:rsidRPr="7A12B9EB">
        <w:rPr>
          <w:rFonts w:ascii="Helvética" w:hAnsi="Helvética"/>
          <w:lang w:eastAsia="zh-CN"/>
        </w:rPr>
        <w:t xml:space="preserve">Realizar un plan de pruebas del plan de continuidad de la operación y deberá ser ejecutado mínimo () </w:t>
      </w:r>
      <w:proofErr w:type="gramStart"/>
      <w:r w:rsidR="00060183">
        <w:rPr>
          <w:rFonts w:ascii="Helvética" w:hAnsi="Helvética"/>
          <w:lang w:eastAsia="zh-CN"/>
        </w:rPr>
        <w:t xml:space="preserve">n </w:t>
      </w:r>
      <w:r w:rsidRPr="7A12B9EB">
        <w:rPr>
          <w:rFonts w:ascii="Helvética" w:hAnsi="Helvética"/>
          <w:lang w:eastAsia="zh-CN"/>
        </w:rPr>
        <w:t xml:space="preserve"> veces</w:t>
      </w:r>
      <w:proofErr w:type="gramEnd"/>
      <w:r w:rsidRPr="7A12B9EB">
        <w:rPr>
          <w:rFonts w:ascii="Helvética" w:hAnsi="Helvética"/>
          <w:lang w:eastAsia="zh-CN"/>
        </w:rPr>
        <w:t xml:space="preserve"> al año</w:t>
      </w:r>
      <w:r w:rsidR="00060183">
        <w:rPr>
          <w:rFonts w:ascii="Helvética" w:hAnsi="Helvética"/>
          <w:lang w:eastAsia="zh-CN"/>
        </w:rPr>
        <w:t xml:space="preserve"> </w:t>
      </w:r>
      <w:r w:rsidR="0013646D">
        <w:rPr>
          <w:rFonts w:ascii="Helvética" w:hAnsi="Helvética"/>
          <w:lang w:eastAsia="zh-CN"/>
        </w:rPr>
        <w:t xml:space="preserve">el objetivo </w:t>
      </w:r>
      <w:r w:rsidR="00DC4B7B">
        <w:rPr>
          <w:rFonts w:ascii="Helvética" w:hAnsi="Helvética"/>
          <w:lang w:eastAsia="zh-CN"/>
        </w:rPr>
        <w:t>de esta</w:t>
      </w:r>
      <w:r w:rsidR="00E95D79">
        <w:rPr>
          <w:rFonts w:ascii="Helvética" w:hAnsi="Helvética"/>
          <w:lang w:eastAsia="zh-CN"/>
        </w:rPr>
        <w:t>s</w:t>
      </w:r>
      <w:r w:rsidR="00DC4B7B">
        <w:rPr>
          <w:rFonts w:ascii="Helvética" w:hAnsi="Helvética"/>
          <w:lang w:eastAsia="zh-CN"/>
        </w:rPr>
        <w:t xml:space="preserve"> prueba es verificar la eficacia del plan </w:t>
      </w:r>
      <w:r w:rsidR="00BF2167">
        <w:rPr>
          <w:rFonts w:ascii="Helvética" w:hAnsi="Helvética"/>
          <w:lang w:eastAsia="zh-CN"/>
        </w:rPr>
        <w:t xml:space="preserve">y así comprobar que </w:t>
      </w:r>
      <w:r w:rsidR="0004715B">
        <w:rPr>
          <w:rFonts w:ascii="Helvética" w:hAnsi="Helvética"/>
          <w:lang w:eastAsia="zh-CN"/>
        </w:rPr>
        <w:t xml:space="preserve">se </w:t>
      </w:r>
      <w:proofErr w:type="spellStart"/>
      <w:r w:rsidR="00BF2167">
        <w:rPr>
          <w:rFonts w:ascii="Helvética" w:hAnsi="Helvética"/>
          <w:lang w:eastAsia="zh-CN"/>
        </w:rPr>
        <w:t>esta</w:t>
      </w:r>
      <w:proofErr w:type="spellEnd"/>
      <w:r w:rsidR="00BF2167">
        <w:rPr>
          <w:rFonts w:ascii="Helvética" w:hAnsi="Helvética"/>
          <w:lang w:eastAsia="zh-CN"/>
        </w:rPr>
        <w:t xml:space="preserve"> </w:t>
      </w:r>
      <w:r w:rsidR="001F7320">
        <w:rPr>
          <w:rFonts w:ascii="Helvética" w:hAnsi="Helvética"/>
          <w:lang w:eastAsia="zh-CN"/>
        </w:rPr>
        <w:t xml:space="preserve">cumpliendo con </w:t>
      </w:r>
      <w:r w:rsidR="00F67224">
        <w:rPr>
          <w:rFonts w:ascii="Helvética" w:hAnsi="Helvética"/>
          <w:lang w:eastAsia="zh-CN"/>
        </w:rPr>
        <w:t>la tarea</w:t>
      </w:r>
      <w:r w:rsidR="00B24F14">
        <w:rPr>
          <w:rFonts w:ascii="Helvética" w:hAnsi="Helvética"/>
          <w:lang w:eastAsia="zh-CN"/>
        </w:rPr>
        <w:t>,</w:t>
      </w:r>
      <w:r w:rsidR="00F67224">
        <w:rPr>
          <w:rFonts w:ascii="Helvética" w:hAnsi="Helvética"/>
          <w:lang w:eastAsia="zh-CN"/>
        </w:rPr>
        <w:t xml:space="preserve"> </w:t>
      </w:r>
      <w:r w:rsidR="009213CA">
        <w:rPr>
          <w:rFonts w:ascii="Helvética" w:hAnsi="Helvética"/>
          <w:lang w:eastAsia="zh-CN"/>
        </w:rPr>
        <w:t xml:space="preserve"> aquí </w:t>
      </w:r>
      <w:r w:rsidRPr="7A12B9EB">
        <w:rPr>
          <w:rFonts w:ascii="Helvética" w:hAnsi="Helvética"/>
          <w:lang w:eastAsia="zh-CN"/>
        </w:rPr>
        <w:t>.</w:t>
      </w:r>
      <w:r w:rsidR="00D07A1F">
        <w:rPr>
          <w:rFonts w:ascii="Helvética" w:hAnsi="Helvética"/>
          <w:lang w:eastAsia="zh-CN"/>
        </w:rPr>
        <w:t xml:space="preserve">enumero </w:t>
      </w:r>
      <w:r w:rsidR="007776A3">
        <w:rPr>
          <w:rFonts w:ascii="Helvética" w:hAnsi="Helvética"/>
          <w:lang w:eastAsia="zh-CN"/>
        </w:rPr>
        <w:t>los tipos de</w:t>
      </w:r>
      <w:r w:rsidR="00C46B3F">
        <w:rPr>
          <w:rFonts w:ascii="Helvética" w:hAnsi="Helvética"/>
          <w:lang w:eastAsia="zh-CN"/>
        </w:rPr>
        <w:t xml:space="preserve"> pruebas que se pueden </w:t>
      </w:r>
      <w:r w:rsidR="004D747A">
        <w:rPr>
          <w:rFonts w:ascii="Helvética" w:hAnsi="Helvética"/>
          <w:lang w:eastAsia="zh-CN"/>
        </w:rPr>
        <w:t xml:space="preserve">tener en cuenta </w:t>
      </w:r>
      <w:r w:rsidR="004E631C">
        <w:rPr>
          <w:rFonts w:ascii="Helvética" w:hAnsi="Helvética"/>
          <w:lang w:eastAsia="zh-CN"/>
        </w:rPr>
        <w:t xml:space="preserve">a) prueba de lista de </w:t>
      </w:r>
      <w:r w:rsidR="00A6034F">
        <w:rPr>
          <w:rFonts w:ascii="Helvética" w:hAnsi="Helvética"/>
          <w:lang w:eastAsia="zh-CN"/>
        </w:rPr>
        <w:t xml:space="preserve">verificación, b) </w:t>
      </w:r>
      <w:r w:rsidR="00B23121">
        <w:rPr>
          <w:rFonts w:ascii="Helvética" w:hAnsi="Helvética"/>
          <w:lang w:eastAsia="zh-CN"/>
        </w:rPr>
        <w:t>Prueba de simulacros</w:t>
      </w:r>
      <w:r w:rsidR="005331A3">
        <w:rPr>
          <w:rFonts w:ascii="Helvética" w:hAnsi="Helvética"/>
          <w:lang w:eastAsia="zh-CN"/>
        </w:rPr>
        <w:t>.</w:t>
      </w:r>
    </w:p>
    <w:p w14:paraId="570D9AAA" w14:textId="1F6C316C" w:rsidR="00F142D4" w:rsidRPr="00A55FB1" w:rsidRDefault="00F142D4" w:rsidP="007614A2">
      <w:pPr>
        <w:pStyle w:val="Prrafodelista"/>
        <w:numPr>
          <w:ilvl w:val="0"/>
          <w:numId w:val="17"/>
        </w:numPr>
        <w:rPr>
          <w:rFonts w:ascii="Helvética" w:hAnsi="Helvética"/>
          <w:lang w:eastAsia="zh-CN"/>
        </w:rPr>
      </w:pPr>
      <w:r w:rsidRPr="7A12B9EB">
        <w:rPr>
          <w:rFonts w:ascii="Helvética" w:hAnsi="Helvética"/>
          <w:lang w:eastAsia="zh-CN"/>
        </w:rPr>
        <w:lastRenderedPageBreak/>
        <w:t xml:space="preserve">El Grupo/Oficina de TIC generará dicho plan de continuidad tecnológica con base a </w:t>
      </w:r>
      <w:r w:rsidR="008253E3" w:rsidRPr="7A12B9EB">
        <w:rPr>
          <w:rFonts w:ascii="Helvética" w:hAnsi="Helvética"/>
          <w:lang w:eastAsia="zh-CN"/>
        </w:rPr>
        <w:t>P</w:t>
      </w:r>
      <w:r w:rsidRPr="7A12B9EB">
        <w:rPr>
          <w:rFonts w:ascii="Helvética" w:hAnsi="Helvética"/>
          <w:lang w:eastAsia="zh-CN"/>
        </w:rPr>
        <w:t xml:space="preserve">lanes de </w:t>
      </w:r>
      <w:r w:rsidR="008253E3" w:rsidRPr="7A12B9EB">
        <w:rPr>
          <w:rFonts w:ascii="Helvética" w:hAnsi="Helvética"/>
          <w:lang w:eastAsia="zh-CN"/>
        </w:rPr>
        <w:t>Recuperación de Desastres</w:t>
      </w:r>
      <w:r w:rsidRPr="7A12B9EB">
        <w:rPr>
          <w:rFonts w:ascii="Helvética" w:hAnsi="Helvética"/>
          <w:lang w:eastAsia="zh-CN"/>
        </w:rPr>
        <w:t xml:space="preserve"> (DRP) y </w:t>
      </w:r>
      <w:r w:rsidR="008253E3" w:rsidRPr="7A12B9EB">
        <w:rPr>
          <w:rFonts w:ascii="Helvética" w:hAnsi="Helvética"/>
          <w:lang w:eastAsia="zh-CN"/>
        </w:rPr>
        <w:t>A</w:t>
      </w:r>
      <w:r w:rsidRPr="7A12B9EB">
        <w:rPr>
          <w:rFonts w:ascii="Helvética" w:hAnsi="Helvética"/>
          <w:lang w:eastAsia="zh-CN"/>
        </w:rPr>
        <w:t xml:space="preserve">nálisis de </w:t>
      </w:r>
      <w:r w:rsidR="008253E3" w:rsidRPr="7A12B9EB">
        <w:rPr>
          <w:rFonts w:ascii="Helvética" w:hAnsi="Helvética"/>
          <w:lang w:eastAsia="zh-CN"/>
        </w:rPr>
        <w:t>I</w:t>
      </w:r>
      <w:r w:rsidRPr="7A12B9EB">
        <w:rPr>
          <w:rFonts w:ascii="Helvética" w:hAnsi="Helvética"/>
          <w:lang w:eastAsia="zh-CN"/>
        </w:rPr>
        <w:t xml:space="preserve">mpacto al </w:t>
      </w:r>
      <w:r w:rsidR="008253E3" w:rsidRPr="7A12B9EB">
        <w:rPr>
          <w:rFonts w:ascii="Helvética" w:hAnsi="Helvética"/>
          <w:lang w:eastAsia="zh-CN"/>
        </w:rPr>
        <w:t>N</w:t>
      </w:r>
      <w:r w:rsidRPr="7A12B9EB">
        <w:rPr>
          <w:rFonts w:ascii="Helvética" w:hAnsi="Helvética"/>
          <w:lang w:eastAsia="zh-CN"/>
        </w:rPr>
        <w:t>egocio (BIA).</w:t>
      </w:r>
    </w:p>
    <w:p w14:paraId="6741020D" w14:textId="77777777" w:rsidR="00F142D4" w:rsidRPr="00A55FB1" w:rsidRDefault="00F142D4" w:rsidP="00F142D4">
      <w:pPr>
        <w:spacing w:after="240"/>
        <w:rPr>
          <w:rFonts w:ascii="Helvética" w:hAnsi="Helvética"/>
          <w:lang w:eastAsia="zh-CN"/>
        </w:rPr>
      </w:pPr>
    </w:p>
    <w:p w14:paraId="56E524B8" w14:textId="0F515D1D" w:rsidR="00952289" w:rsidRPr="00A55FB1" w:rsidRDefault="00EB09B3" w:rsidP="00E312AA">
      <w:pPr>
        <w:pStyle w:val="Ttulo3"/>
        <w:numPr>
          <w:ilvl w:val="0"/>
          <w:numId w:val="0"/>
        </w:numPr>
        <w:spacing w:after="240"/>
        <w:ind w:left="360"/>
        <w:rPr>
          <w:rFonts w:ascii="Helvética" w:hAnsi="Helvética"/>
        </w:rPr>
      </w:pPr>
      <w:bookmarkStart w:id="26" w:name="_Toc507757155"/>
      <w:bookmarkStart w:id="27" w:name="_Toc81077462"/>
      <w:r w:rsidRPr="7A12B9EB">
        <w:rPr>
          <w:rFonts w:ascii="Helvética" w:hAnsi="Helvética"/>
        </w:rPr>
        <w:t>POLÍTICAS DE GESTIÓN DE INCIDENTES</w:t>
      </w:r>
      <w:bookmarkEnd w:id="26"/>
      <w:bookmarkEnd w:id="27"/>
    </w:p>
    <w:p w14:paraId="478DE074" w14:textId="2CD98869" w:rsidR="00EB09B3" w:rsidRPr="00A55FB1" w:rsidRDefault="00EB09B3" w:rsidP="00E47FB1">
      <w:pPr>
        <w:pStyle w:val="Prrafodelista"/>
        <w:numPr>
          <w:ilvl w:val="0"/>
          <w:numId w:val="18"/>
        </w:numPr>
        <w:spacing w:before="240" w:after="240"/>
        <w:rPr>
          <w:rFonts w:ascii="Helvética" w:eastAsia="Arial Unicode MS" w:hAnsi="Helvética" w:cstheme="minorHAnsi"/>
          <w:kern w:val="3"/>
          <w:lang w:eastAsia="zh-CN"/>
        </w:rPr>
      </w:pPr>
      <w:bookmarkStart w:id="28" w:name="_Toc507757157"/>
      <w:r w:rsidRPr="00A55FB1">
        <w:rPr>
          <w:rFonts w:ascii="Helvética" w:eastAsia="Arial Unicode MS" w:hAnsi="Helvética" w:cstheme="minorHAnsi"/>
          <w:kern w:val="3"/>
          <w:lang w:eastAsia="zh-CN"/>
        </w:rPr>
        <w:t>Cada vez que se detecta un evento, incidente o debilidad relacionados con seguridad de la información por parte de un funcionario, contratista o terceras partes, se deberá reportar al Grupo</w:t>
      </w:r>
      <w:r w:rsidR="00C96C46" w:rsidRPr="00A55FB1">
        <w:rPr>
          <w:rFonts w:ascii="Helvética" w:eastAsia="Arial Unicode MS" w:hAnsi="Helvética" w:cstheme="minorHAnsi"/>
          <w:kern w:val="3"/>
          <w:lang w:eastAsia="zh-CN"/>
        </w:rPr>
        <w:t>/Proceso</w:t>
      </w:r>
      <w:r w:rsidRPr="00A55FB1">
        <w:rPr>
          <w:rFonts w:ascii="Helvética" w:eastAsia="Arial Unicode MS" w:hAnsi="Helvética" w:cstheme="minorHAnsi"/>
          <w:kern w:val="3"/>
          <w:lang w:eastAsia="zh-CN"/>
        </w:rPr>
        <w:t xml:space="preserve"> de </w:t>
      </w:r>
      <w:r w:rsidR="00C96C46" w:rsidRPr="00A55FB1">
        <w:rPr>
          <w:rFonts w:ascii="Helvética" w:eastAsia="Arial Unicode MS" w:hAnsi="Helvética" w:cstheme="minorHAnsi"/>
          <w:kern w:val="3"/>
          <w:lang w:eastAsia="zh-CN"/>
        </w:rPr>
        <w:t xml:space="preserve">TICS </w:t>
      </w:r>
      <w:r w:rsidRPr="00A55FB1">
        <w:rPr>
          <w:rFonts w:ascii="Helvética" w:eastAsia="Arial Unicode MS" w:hAnsi="Helvética" w:cstheme="minorHAnsi"/>
          <w:kern w:val="3"/>
          <w:lang w:eastAsia="zh-CN"/>
        </w:rPr>
        <w:t>por cualquiera de los medios dispuestos</w:t>
      </w:r>
      <w:r w:rsidR="00C96C46" w:rsidRPr="00A55FB1">
        <w:rPr>
          <w:rFonts w:ascii="Helvética" w:eastAsia="Arial Unicode MS" w:hAnsi="Helvética" w:cstheme="minorHAnsi"/>
          <w:kern w:val="3"/>
          <w:lang w:eastAsia="zh-CN"/>
        </w:rPr>
        <w:t xml:space="preserve"> para tal fin</w:t>
      </w:r>
      <w:r w:rsidRPr="00A55FB1">
        <w:rPr>
          <w:rFonts w:ascii="Helvética" w:eastAsia="Arial Unicode MS" w:hAnsi="Helvética" w:cstheme="minorHAnsi"/>
          <w:kern w:val="3"/>
          <w:lang w:eastAsia="zh-CN"/>
        </w:rPr>
        <w:t>.</w:t>
      </w:r>
    </w:p>
    <w:p w14:paraId="28E899E2" w14:textId="00729527" w:rsidR="00EB09B3" w:rsidRPr="00A55FB1" w:rsidRDefault="00EB09B3" w:rsidP="7A12B9EB">
      <w:pPr>
        <w:pStyle w:val="Prrafodelista"/>
        <w:numPr>
          <w:ilvl w:val="0"/>
          <w:numId w:val="18"/>
        </w:numPr>
        <w:spacing w:before="240" w:after="240"/>
        <w:rPr>
          <w:rFonts w:ascii="Helvética" w:eastAsia="Arial Unicode MS" w:hAnsi="Helvética"/>
          <w:kern w:val="3"/>
          <w:lang w:eastAsia="zh-CN"/>
        </w:rPr>
      </w:pPr>
      <w:r w:rsidRPr="7A12B9EB">
        <w:rPr>
          <w:rFonts w:ascii="Helvética" w:eastAsia="Arial Unicode MS" w:hAnsi="Helvética"/>
          <w:kern w:val="3"/>
          <w:lang w:eastAsia="zh-CN"/>
        </w:rPr>
        <w:t>Sera responsabilidad del Grupo de Tecnología y las Comunicaciones seguir los procedimientos establecidos para la gestión de</w:t>
      </w:r>
      <w:r w:rsidR="00C96C46" w:rsidRPr="7A12B9EB">
        <w:rPr>
          <w:rFonts w:ascii="Helvética" w:eastAsia="Arial Unicode MS" w:hAnsi="Helvética"/>
          <w:kern w:val="3"/>
          <w:lang w:eastAsia="zh-CN"/>
        </w:rPr>
        <w:t xml:space="preserve"> los</w:t>
      </w:r>
      <w:r w:rsidRPr="7A12B9EB">
        <w:rPr>
          <w:rFonts w:ascii="Helvética" w:eastAsia="Arial Unicode MS" w:hAnsi="Helvética"/>
          <w:kern w:val="3"/>
          <w:lang w:eastAsia="zh-CN"/>
        </w:rPr>
        <w:t xml:space="preserve"> incidentes</w:t>
      </w:r>
      <w:r w:rsidR="00C96C46" w:rsidRPr="7A12B9EB">
        <w:rPr>
          <w:rFonts w:ascii="Helvética" w:eastAsia="Arial Unicode MS" w:hAnsi="Helvética"/>
          <w:kern w:val="3"/>
          <w:lang w:eastAsia="zh-CN"/>
        </w:rPr>
        <w:t xml:space="preserve"> que puedan presentarse.</w:t>
      </w:r>
    </w:p>
    <w:p w14:paraId="262862B1" w14:textId="0EE42C4D" w:rsidR="187CF733" w:rsidRPr="00BC3505" w:rsidRDefault="187CF733">
      <w:pPr>
        <w:pStyle w:val="Prrafodelista"/>
        <w:numPr>
          <w:ilvl w:val="0"/>
          <w:numId w:val="18"/>
        </w:numPr>
        <w:spacing w:before="240" w:after="240"/>
        <w:rPr>
          <w:rFonts w:ascii="Helvética" w:eastAsia="Arial Unicode MS" w:hAnsi="Helvética"/>
          <w:lang w:eastAsia="zh-CN"/>
        </w:rPr>
      </w:pPr>
      <w:r w:rsidRPr="007C01C6">
        <w:rPr>
          <w:rFonts w:ascii="Helvética" w:eastAsia="Arial Unicode MS" w:hAnsi="Helvética"/>
          <w:color w:val="2B579A"/>
          <w:shd w:val="clear" w:color="auto" w:fill="E6E6E6"/>
          <w:lang w:eastAsia="zh-CN"/>
        </w:rPr>
        <w:t xml:space="preserve">El Grupo TIC, deberá documentar la documentación relacionada a los incidentes de seguridad en donde se puede evidenciar entre otras cosas, la clasificación del incidente de seguridad (categoría y prioridad), los tiempos de respuesta, responsables de atención según clasificación, las líneas de atención y los indicadores de medición. </w:t>
      </w:r>
    </w:p>
    <w:p w14:paraId="568F8EA7" w14:textId="611E8A3F" w:rsidR="00D26E99" w:rsidRPr="00BC3505" w:rsidRDefault="00D94B58">
      <w:pPr>
        <w:pStyle w:val="Prrafodelista"/>
        <w:numPr>
          <w:ilvl w:val="0"/>
          <w:numId w:val="18"/>
        </w:numPr>
        <w:spacing w:before="240" w:after="240"/>
        <w:rPr>
          <w:rFonts w:ascii="Helvética" w:eastAsia="Arial Unicode MS" w:hAnsi="Helvética"/>
          <w:lang w:eastAsia="zh-CN"/>
        </w:rPr>
      </w:pPr>
      <w:r>
        <w:rPr>
          <w:rFonts w:ascii="Helvética" w:eastAsia="Arial Unicode MS" w:hAnsi="Helvética"/>
          <w:lang w:eastAsia="zh-CN"/>
        </w:rPr>
        <w:t>EL</w:t>
      </w:r>
      <w:r w:rsidR="00F77750">
        <w:rPr>
          <w:rFonts w:ascii="Helvética" w:eastAsia="Arial Unicode MS" w:hAnsi="Helvética"/>
          <w:lang w:eastAsia="zh-CN"/>
        </w:rPr>
        <w:t xml:space="preserve"> </w:t>
      </w:r>
      <w:r w:rsidR="00594F5F">
        <w:rPr>
          <w:rFonts w:ascii="Helvética" w:eastAsia="Arial Unicode MS" w:hAnsi="Helvética"/>
          <w:lang w:eastAsia="zh-CN"/>
        </w:rPr>
        <w:t xml:space="preserve">Grupo TIC deberá establecer la </w:t>
      </w:r>
      <w:r w:rsidR="00BA5D7D" w:rsidRPr="007C01C6">
        <w:rPr>
          <w:rFonts w:ascii="Helvética" w:eastAsia="Arial Unicode MS" w:hAnsi="Helvética"/>
          <w:color w:val="2B579A"/>
          <w:shd w:val="clear" w:color="auto" w:fill="E6E6E6"/>
          <w:lang w:eastAsia="zh-CN"/>
        </w:rPr>
        <w:t xml:space="preserve">tipificación del incidente de seguridad de la información, así: Phishing, </w:t>
      </w:r>
      <w:proofErr w:type="gramStart"/>
      <w:r w:rsidR="00BA5D7D" w:rsidRPr="007C01C6">
        <w:rPr>
          <w:rFonts w:ascii="Helvética" w:eastAsia="Arial Unicode MS" w:hAnsi="Helvética"/>
          <w:color w:val="2B579A"/>
          <w:shd w:val="clear" w:color="auto" w:fill="E6E6E6"/>
          <w:lang w:eastAsia="zh-CN"/>
        </w:rPr>
        <w:t>Malware</w:t>
      </w:r>
      <w:proofErr w:type="gramEnd"/>
      <w:r w:rsidR="00BA5D7D" w:rsidRPr="007C01C6">
        <w:rPr>
          <w:rFonts w:ascii="Helvética" w:eastAsia="Arial Unicode MS" w:hAnsi="Helvética"/>
          <w:color w:val="2B579A"/>
          <w:shd w:val="clear" w:color="auto" w:fill="E6E6E6"/>
          <w:lang w:eastAsia="zh-CN"/>
        </w:rPr>
        <w:t xml:space="preserve">, Fuga de Información, </w:t>
      </w:r>
      <w:proofErr w:type="spellStart"/>
      <w:r w:rsidR="00BA5D7D" w:rsidRPr="007C01C6">
        <w:rPr>
          <w:rFonts w:ascii="Helvética" w:eastAsia="Arial Unicode MS" w:hAnsi="Helvética"/>
          <w:color w:val="2B579A"/>
          <w:shd w:val="clear" w:color="auto" w:fill="E6E6E6"/>
          <w:lang w:eastAsia="zh-CN"/>
        </w:rPr>
        <w:t>Defacement</w:t>
      </w:r>
      <w:proofErr w:type="spellEnd"/>
      <w:r w:rsidR="00BA5D7D" w:rsidRPr="007C01C6">
        <w:rPr>
          <w:rFonts w:ascii="Helvética" w:eastAsia="Arial Unicode MS" w:hAnsi="Helvética"/>
          <w:color w:val="2B579A"/>
          <w:shd w:val="clear" w:color="auto" w:fill="E6E6E6"/>
          <w:lang w:eastAsia="zh-CN"/>
        </w:rPr>
        <w:t>, entre otros</w:t>
      </w:r>
    </w:p>
    <w:p w14:paraId="375DEDF7" w14:textId="5B636FD1" w:rsidR="7A12B9EB" w:rsidRDefault="187CF733" w:rsidP="00BC3505">
      <w:pPr>
        <w:spacing w:before="240" w:after="240"/>
        <w:rPr>
          <w:rFonts w:eastAsia="Work Sans"/>
          <w:szCs w:val="22"/>
          <w:lang w:eastAsia="zh-CN"/>
        </w:rPr>
      </w:pPr>
      <w:r w:rsidRPr="007C01C6">
        <w:rPr>
          <w:rFonts w:ascii="Helvética" w:eastAsia="Arial Unicode MS" w:hAnsi="Helvética"/>
          <w:color w:val="2B579A"/>
          <w:shd w:val="clear" w:color="auto" w:fill="E6E6E6"/>
          <w:lang w:eastAsia="zh-CN"/>
        </w:rPr>
        <w:t>.</w:t>
      </w:r>
    </w:p>
    <w:p w14:paraId="2FBE9D88" w14:textId="51FADFEB" w:rsidR="00952289" w:rsidRPr="00A55FB1" w:rsidRDefault="00EB09B3" w:rsidP="00354B6B">
      <w:pPr>
        <w:pStyle w:val="Ttulo3"/>
        <w:numPr>
          <w:ilvl w:val="0"/>
          <w:numId w:val="0"/>
        </w:numPr>
        <w:spacing w:before="240" w:after="240"/>
        <w:ind w:left="360"/>
        <w:rPr>
          <w:rFonts w:ascii="Helvética" w:hAnsi="Helvética"/>
        </w:rPr>
      </w:pPr>
      <w:bookmarkStart w:id="29" w:name="_Toc81077463"/>
      <w:r w:rsidRPr="00A55FB1">
        <w:rPr>
          <w:rFonts w:ascii="Helvética" w:hAnsi="Helvética"/>
        </w:rPr>
        <w:t>POLÍTICAS DE CUMPLIMIENTO</w:t>
      </w:r>
      <w:bookmarkEnd w:id="28"/>
      <w:bookmarkEnd w:id="29"/>
    </w:p>
    <w:p w14:paraId="25890BC5" w14:textId="4F06FD9C" w:rsidR="00775821" w:rsidRPr="00A55FB1" w:rsidRDefault="00173BDB" w:rsidP="00E47FB1">
      <w:pPr>
        <w:pStyle w:val="Prrafodelista"/>
        <w:numPr>
          <w:ilvl w:val="0"/>
          <w:numId w:val="19"/>
        </w:numPr>
        <w:spacing w:before="240" w:after="240"/>
        <w:rPr>
          <w:rFonts w:ascii="Helvética" w:eastAsia="Arial Unicode MS" w:hAnsi="Helvética" w:cstheme="minorHAnsi"/>
          <w:kern w:val="3"/>
          <w:lang w:eastAsia="zh-CN"/>
        </w:rPr>
      </w:pPr>
      <w:r w:rsidRPr="00A55FB1">
        <w:rPr>
          <w:rFonts w:ascii="Helvética" w:eastAsia="Arial Unicode MS" w:hAnsi="Helvética" w:cstheme="minorHAnsi"/>
          <w:b/>
          <w:bCs/>
          <w:kern w:val="3"/>
          <w:lang w:eastAsia="zh-CN"/>
        </w:rPr>
        <w:t>(</w:t>
      </w:r>
      <w:r w:rsidR="002C4A19" w:rsidRPr="00A55FB1">
        <w:rPr>
          <w:rFonts w:ascii="Helvética" w:eastAsia="Arial Unicode MS" w:hAnsi="Helvética" w:cstheme="minorHAnsi"/>
          <w:b/>
          <w:bCs/>
          <w:kern w:val="3"/>
          <w:lang w:eastAsia="zh-CN"/>
        </w:rPr>
        <w:t>NOMBRE DE LA ENTIDAD</w:t>
      </w:r>
      <w:r w:rsidRPr="00A55FB1">
        <w:rPr>
          <w:rFonts w:ascii="Helvética" w:eastAsia="Arial Unicode MS" w:hAnsi="Helvética" w:cstheme="minorHAnsi"/>
          <w:b/>
          <w:bCs/>
          <w:kern w:val="3"/>
          <w:lang w:eastAsia="zh-CN"/>
        </w:rPr>
        <w:t>)</w:t>
      </w:r>
      <w:r w:rsidR="00775821" w:rsidRPr="00A55FB1">
        <w:rPr>
          <w:rFonts w:ascii="Helvética" w:eastAsia="Arial Unicode MS" w:hAnsi="Helvética" w:cstheme="minorHAnsi"/>
          <w:kern w:val="3"/>
          <w:lang w:eastAsia="zh-CN"/>
        </w:rPr>
        <w:t xml:space="preserve"> velara por el cumplimiento de la legislación vigente </w:t>
      </w:r>
      <w:r w:rsidR="00883B8E" w:rsidRPr="00A55FB1">
        <w:rPr>
          <w:rFonts w:ascii="Helvética" w:eastAsia="Arial Unicode MS" w:hAnsi="Helvética" w:cstheme="minorHAnsi"/>
          <w:kern w:val="3"/>
          <w:lang w:eastAsia="zh-CN"/>
        </w:rPr>
        <w:t xml:space="preserve">respecto a </w:t>
      </w:r>
      <w:r w:rsidR="00775821" w:rsidRPr="00A55FB1">
        <w:rPr>
          <w:rFonts w:ascii="Helvética" w:eastAsia="Arial Unicode MS" w:hAnsi="Helvética" w:cstheme="minorHAnsi"/>
          <w:kern w:val="3"/>
          <w:lang w:eastAsia="zh-CN"/>
        </w:rPr>
        <w:t>los requisitos establecidos en la seguridad y privacidad de la información, derechos de propiedad intelectual, protección de datos personales, transparencia y del derecho de acceso a la información pública.</w:t>
      </w:r>
    </w:p>
    <w:p w14:paraId="613677A4" w14:textId="5EAEC07F" w:rsidR="0090670D" w:rsidRPr="00A55FB1" w:rsidRDefault="00CE3454" w:rsidP="00BC3505">
      <w:pPr>
        <w:pStyle w:val="Ttulo3"/>
        <w:numPr>
          <w:ilvl w:val="0"/>
          <w:numId w:val="26"/>
        </w:numPr>
        <w:spacing w:before="240" w:after="240"/>
        <w:rPr>
          <w:rFonts w:ascii="Helvética" w:hAnsi="Helvética"/>
        </w:rPr>
      </w:pPr>
      <w:bookmarkStart w:id="30" w:name="_Toc81077464"/>
      <w:r w:rsidRPr="7A12B9EB">
        <w:rPr>
          <w:rFonts w:ascii="Helvética" w:hAnsi="Helvética"/>
        </w:rPr>
        <w:t>ESCRITORIO LIMPIO:</w:t>
      </w:r>
      <w:bookmarkEnd w:id="30"/>
    </w:p>
    <w:p w14:paraId="6A8CBF41" w14:textId="571DC267" w:rsidR="00CB7C3A" w:rsidRPr="00A55FB1" w:rsidRDefault="00AB56CE" w:rsidP="3A9CD845">
      <w:pPr>
        <w:pStyle w:val="Prrafodelista"/>
        <w:numPr>
          <w:ilvl w:val="0"/>
          <w:numId w:val="21"/>
        </w:numPr>
        <w:spacing w:before="240" w:after="240"/>
        <w:ind w:left="720"/>
        <w:rPr>
          <w:rFonts w:eastAsia="Work Sans"/>
          <w:color w:val="000000" w:themeColor="text1"/>
          <w:szCs w:val="22"/>
          <w:lang w:val="es-MX"/>
        </w:rPr>
      </w:pPr>
      <w:r w:rsidRPr="29E65804">
        <w:rPr>
          <w:rFonts w:ascii="Helvética" w:hAnsi="Helvética"/>
        </w:rPr>
        <w:t>No deberán dejarse</w:t>
      </w:r>
      <w:r w:rsidR="6842F8D0" w:rsidRPr="29E65804">
        <w:rPr>
          <w:rFonts w:ascii="Helvética" w:hAnsi="Helvética"/>
        </w:rPr>
        <w:t xml:space="preserve"> </w:t>
      </w:r>
      <w:r w:rsidR="6842F8D0" w:rsidRPr="00BC3505">
        <w:rPr>
          <w:rFonts w:ascii="Helvética" w:eastAsiaTheme="minorEastAsia" w:hAnsi="Helvética"/>
          <w:color w:val="000000" w:themeColor="text1"/>
          <w:szCs w:val="22"/>
          <w:shd w:val="clear" w:color="auto" w:fill="E6E6E6"/>
        </w:rPr>
        <w:t>d</w:t>
      </w:r>
      <w:r w:rsidR="6842F8D0" w:rsidRPr="00B1057E">
        <w:rPr>
          <w:rFonts w:ascii="Helvética" w:eastAsiaTheme="minorEastAsia" w:hAnsi="Helvética"/>
          <w:color w:val="000000" w:themeColor="text1"/>
          <w:szCs w:val="22"/>
          <w:shd w:val="clear" w:color="auto" w:fill="E6E6E6"/>
        </w:rPr>
        <w:t>ocumentos con información c</w:t>
      </w:r>
      <w:r w:rsidR="534E8CC9" w:rsidRPr="29E65804">
        <w:rPr>
          <w:rFonts w:ascii="Helvética" w:eastAsiaTheme="minorEastAsia" w:hAnsi="Helvética"/>
          <w:color w:val="000000" w:themeColor="text1"/>
          <w:szCs w:val="22"/>
        </w:rPr>
        <w:t>lasificada o sensible</w:t>
      </w:r>
      <w:r w:rsidR="6842F8D0" w:rsidRPr="29E65804">
        <w:rPr>
          <w:rFonts w:ascii="Helvética" w:eastAsiaTheme="minorEastAsia" w:hAnsi="Helvética"/>
          <w:color w:val="000000" w:themeColor="text1"/>
          <w:szCs w:val="22"/>
        </w:rPr>
        <w:t xml:space="preserve"> </w:t>
      </w:r>
      <w:r w:rsidRPr="29E65804">
        <w:rPr>
          <w:rFonts w:ascii="Helvética" w:hAnsi="Helvética"/>
        </w:rPr>
        <w:t>en el “Escritorio” tanto físico como</w:t>
      </w:r>
      <w:r w:rsidR="004F32C9" w:rsidRPr="29E65804">
        <w:rPr>
          <w:rFonts w:ascii="Helvética" w:hAnsi="Helvética"/>
        </w:rPr>
        <w:t xml:space="preserve"> el Escritorio</w:t>
      </w:r>
      <w:r w:rsidRPr="29E65804">
        <w:rPr>
          <w:rFonts w:ascii="Helvética" w:hAnsi="Helvética"/>
        </w:rPr>
        <w:t xml:space="preserve"> virtual (se denomina “Escritorio” al espacio digital en </w:t>
      </w:r>
      <w:r w:rsidR="004F32C9" w:rsidRPr="29E65804">
        <w:rPr>
          <w:rFonts w:ascii="Helvética" w:hAnsi="Helvética"/>
        </w:rPr>
        <w:t>l</w:t>
      </w:r>
      <w:r w:rsidRPr="29E65804">
        <w:rPr>
          <w:rFonts w:ascii="Helvética" w:hAnsi="Helvética"/>
        </w:rPr>
        <w:t>os equipos de cómputo).</w:t>
      </w:r>
    </w:p>
    <w:p w14:paraId="4F41B862" w14:textId="46D491BD" w:rsidR="11FAA259" w:rsidRDefault="11FAA259" w:rsidP="29E65804">
      <w:pPr>
        <w:pStyle w:val="Prrafodelista"/>
        <w:numPr>
          <w:ilvl w:val="0"/>
          <w:numId w:val="21"/>
        </w:numPr>
        <w:spacing w:before="240" w:after="240"/>
        <w:ind w:left="720"/>
        <w:rPr>
          <w:rFonts w:ascii="Helvética" w:eastAsia="Helvética" w:hAnsi="Helvética" w:cs="Helvética"/>
          <w:szCs w:val="22"/>
          <w:lang w:val="es-MX"/>
        </w:rPr>
      </w:pPr>
      <w:r w:rsidRPr="29E65804">
        <w:rPr>
          <w:rFonts w:ascii="Helvética" w:eastAsia="Helvética" w:hAnsi="Helvética" w:cs="Helvética"/>
          <w:color w:val="333333"/>
          <w:szCs w:val="22"/>
          <w:lang w:val="es-MX"/>
        </w:rPr>
        <w:t xml:space="preserve">Cada vez que los funcionarios se retiren del lugar de trabajo, es importante que bloqueen los equipos de cómputo para garantizar la seguridad de la información. Una forma común de hacerlo es utilizando la combinación de teclas </w:t>
      </w:r>
      <w:proofErr w:type="spellStart"/>
      <w:r w:rsidRPr="29E65804">
        <w:rPr>
          <w:rFonts w:ascii="Helvética" w:eastAsia="Helvética" w:hAnsi="Helvética" w:cs="Helvética"/>
          <w:color w:val="333333"/>
          <w:szCs w:val="22"/>
          <w:lang w:val="es-MX"/>
        </w:rPr>
        <w:t>Win</w:t>
      </w:r>
      <w:proofErr w:type="spellEnd"/>
      <w:r w:rsidRPr="29E65804">
        <w:rPr>
          <w:rFonts w:ascii="Helvética" w:eastAsia="Helvética" w:hAnsi="Helvética" w:cs="Helvética"/>
          <w:color w:val="333333"/>
          <w:szCs w:val="22"/>
          <w:lang w:val="es-MX"/>
        </w:rPr>
        <w:t xml:space="preserve"> + L. Esta acción activa la función </w:t>
      </w:r>
      <w:r w:rsidRPr="29E65804">
        <w:rPr>
          <w:rFonts w:ascii="Helvética" w:eastAsia="Helvética" w:hAnsi="Helvética" w:cs="Helvética"/>
          <w:color w:val="333333"/>
          <w:szCs w:val="22"/>
          <w:lang w:val="es-MX"/>
        </w:rPr>
        <w:lastRenderedPageBreak/>
        <w:t>de bloqueo de pantalla y requiere una contraseña para desbloquear el equipo, evitando el acceso no autorizado.</w:t>
      </w:r>
    </w:p>
    <w:p w14:paraId="3CDEA5A5" w14:textId="2E513E82" w:rsidR="3CBAE937" w:rsidRDefault="3CBAE937" w:rsidP="29E65804">
      <w:pPr>
        <w:pStyle w:val="Prrafodelista"/>
        <w:numPr>
          <w:ilvl w:val="0"/>
          <w:numId w:val="21"/>
        </w:numPr>
        <w:spacing w:before="240" w:after="240"/>
        <w:ind w:left="720"/>
        <w:rPr>
          <w:rFonts w:ascii="Helvética" w:eastAsia="Helvética" w:hAnsi="Helvética" w:cs="Helvética"/>
          <w:szCs w:val="22"/>
          <w:lang w:val="es-MX"/>
        </w:rPr>
      </w:pPr>
      <w:r w:rsidRPr="00BC3505">
        <w:rPr>
          <w:rFonts w:ascii="Helvética" w:eastAsia="Helvética" w:hAnsi="Helvética" w:cs="Helvética"/>
          <w:color w:val="333333"/>
          <w:szCs w:val="22"/>
          <w:shd w:val="clear" w:color="auto" w:fill="E6E6E6"/>
          <w:lang w:val="es-MX"/>
        </w:rPr>
        <w:t xml:space="preserve"> Es recomendable utilizar cajoneras o archivadores para almacenar de forma segura la información sensible o crític</w:t>
      </w:r>
      <w:r w:rsidRPr="29E65804">
        <w:rPr>
          <w:rFonts w:ascii="Helvética" w:eastAsia="Helvética" w:hAnsi="Helvética" w:cs="Helvética"/>
          <w:szCs w:val="22"/>
          <w:lang w:val="es-MX"/>
        </w:rPr>
        <w:t>a</w:t>
      </w:r>
    </w:p>
    <w:p w14:paraId="0B75FDCA" w14:textId="0CE386BB" w:rsidR="29E65804" w:rsidRDefault="29E65804" w:rsidP="00BC3505">
      <w:pPr>
        <w:spacing w:before="240" w:after="240"/>
        <w:rPr>
          <w:rFonts w:ascii="Helvética" w:hAnsi="Helvética"/>
          <w:szCs w:val="22"/>
          <w:lang w:val="es-MX"/>
        </w:rPr>
      </w:pPr>
    </w:p>
    <w:p w14:paraId="1E40CCDA" w14:textId="54FEFE70" w:rsidR="00CE3454" w:rsidRPr="00A55FB1" w:rsidRDefault="00CE3454" w:rsidP="00BC3505">
      <w:pPr>
        <w:pStyle w:val="Ttulo3"/>
        <w:numPr>
          <w:ilvl w:val="0"/>
          <w:numId w:val="26"/>
        </w:numPr>
        <w:rPr>
          <w:rFonts w:ascii="Helvética" w:hAnsi="Helvética"/>
        </w:rPr>
      </w:pPr>
      <w:bookmarkStart w:id="31" w:name="_Toc81077465"/>
      <w:r w:rsidRPr="00A55FB1">
        <w:rPr>
          <w:rFonts w:ascii="Helvética" w:hAnsi="Helvética"/>
        </w:rPr>
        <w:t>USO ADECUADO DE INTERNET</w:t>
      </w:r>
      <w:bookmarkEnd w:id="31"/>
    </w:p>
    <w:p w14:paraId="2D8A0922" w14:textId="02E3D8AE" w:rsidR="00361DB8" w:rsidRPr="00A55FB1" w:rsidRDefault="002671D7" w:rsidP="0048351C">
      <w:pPr>
        <w:spacing w:before="240"/>
        <w:ind w:left="360"/>
        <w:rPr>
          <w:rFonts w:ascii="Helvética" w:hAnsi="Helvética"/>
        </w:rPr>
      </w:pPr>
      <w:r w:rsidRPr="00A55FB1">
        <w:rPr>
          <w:rFonts w:ascii="Helvética" w:hAnsi="Helvética"/>
        </w:rPr>
        <w:t>El internet es un recurso valioso para el desempeño de las labores de todos los funcionarios</w:t>
      </w:r>
      <w:r w:rsidR="0048351C" w:rsidRPr="00A55FB1">
        <w:rPr>
          <w:rFonts w:ascii="Helvética" w:hAnsi="Helvética"/>
        </w:rPr>
        <w:t xml:space="preserve"> y</w:t>
      </w:r>
      <w:r w:rsidR="007461EA" w:rsidRPr="00A55FB1">
        <w:rPr>
          <w:rFonts w:ascii="Helvética" w:hAnsi="Helvética"/>
        </w:rPr>
        <w:t>,</w:t>
      </w:r>
      <w:r w:rsidR="0048351C" w:rsidRPr="00A55FB1">
        <w:rPr>
          <w:rFonts w:ascii="Helvética" w:hAnsi="Helvética"/>
        </w:rPr>
        <w:t xml:space="preserve"> por lo tanto, se definen los siguientes lineamientos para su uso adecuado.</w:t>
      </w:r>
    </w:p>
    <w:p w14:paraId="08CD0741" w14:textId="58B6C96D" w:rsidR="0048351C" w:rsidRPr="00A55FB1" w:rsidRDefault="0048351C" w:rsidP="00E47FB1">
      <w:pPr>
        <w:pStyle w:val="Prrafodelista"/>
        <w:numPr>
          <w:ilvl w:val="0"/>
          <w:numId w:val="22"/>
        </w:numPr>
        <w:rPr>
          <w:rFonts w:ascii="Helvética" w:hAnsi="Helvética"/>
        </w:rPr>
      </w:pPr>
      <w:r w:rsidRPr="00A55FB1">
        <w:rPr>
          <w:rFonts w:ascii="Helvética" w:hAnsi="Helvética"/>
        </w:rPr>
        <w:t>Estará limitado el acceso a portales de: Juegos, pornografía, drogas, terrorismo, segregación racial, hacking,</w:t>
      </w:r>
      <w:r w:rsidR="00997EE4" w:rsidRPr="00A55FB1">
        <w:rPr>
          <w:rFonts w:ascii="Helvética" w:hAnsi="Helvética"/>
        </w:rPr>
        <w:t xml:space="preserve"> </w:t>
      </w:r>
      <w:proofErr w:type="gramStart"/>
      <w:r w:rsidR="00997EE4" w:rsidRPr="00A55FB1">
        <w:rPr>
          <w:rFonts w:ascii="Helvética" w:hAnsi="Helvética"/>
        </w:rPr>
        <w:t>malware</w:t>
      </w:r>
      <w:proofErr w:type="gramEnd"/>
      <w:r w:rsidR="00997EE4" w:rsidRPr="00A55FB1">
        <w:rPr>
          <w:rFonts w:ascii="Helvética" w:hAnsi="Helvética"/>
        </w:rPr>
        <w:t>, software gratuito o ilegal</w:t>
      </w:r>
      <w:r w:rsidRPr="00A55FB1">
        <w:rPr>
          <w:rFonts w:ascii="Helvética" w:hAnsi="Helvética"/>
        </w:rPr>
        <w:t xml:space="preserve"> y/o cualquier otra página que vaya en contra de las leyes vigentes.</w:t>
      </w:r>
    </w:p>
    <w:p w14:paraId="52302A26" w14:textId="48EFB560" w:rsidR="0048351C" w:rsidRPr="00A55FB1" w:rsidRDefault="0048351C" w:rsidP="29E65804">
      <w:pPr>
        <w:pStyle w:val="Prrafodelista"/>
        <w:numPr>
          <w:ilvl w:val="0"/>
          <w:numId w:val="22"/>
        </w:numPr>
        <w:spacing w:before="240"/>
        <w:rPr>
          <w:szCs w:val="22"/>
        </w:rPr>
      </w:pPr>
      <w:r w:rsidRPr="29E65804">
        <w:rPr>
          <w:rFonts w:ascii="Helvética" w:eastAsia="Helvética" w:hAnsi="Helvética" w:cs="Helvética"/>
          <w:szCs w:val="22"/>
        </w:rPr>
        <w:t xml:space="preserve">Estará limitado el acceso a redes sociales </w:t>
      </w:r>
      <w:r w:rsidR="782566A9" w:rsidRPr="29E65804">
        <w:rPr>
          <w:rFonts w:ascii="Helvética" w:eastAsia="Helvética" w:hAnsi="Helvética" w:cs="Helvética"/>
          <w:szCs w:val="22"/>
        </w:rPr>
        <w:t xml:space="preserve">como </w:t>
      </w:r>
      <w:r w:rsidR="782566A9" w:rsidRPr="00BC3505">
        <w:rPr>
          <w:rFonts w:ascii="Helvética" w:eastAsia="Helvética" w:hAnsi="Helvética" w:cs="Helvética"/>
          <w:color w:val="333333"/>
          <w:szCs w:val="22"/>
          <w:shd w:val="clear" w:color="auto" w:fill="E6E6E6"/>
        </w:rPr>
        <w:t xml:space="preserve">Facebook, </w:t>
      </w:r>
      <w:r w:rsidR="406B49FE" w:rsidRPr="00BC3505">
        <w:rPr>
          <w:rFonts w:ascii="Helvética" w:eastAsia="Helvética" w:hAnsi="Helvética" w:cs="Helvética"/>
          <w:color w:val="333333"/>
          <w:szCs w:val="22"/>
          <w:shd w:val="clear" w:color="auto" w:fill="E6E6E6"/>
        </w:rPr>
        <w:t>WhatsApp</w:t>
      </w:r>
      <w:r w:rsidR="782566A9" w:rsidRPr="00BC3505">
        <w:rPr>
          <w:rFonts w:ascii="Helvética" w:eastAsia="Helvética" w:hAnsi="Helvética" w:cs="Helvética"/>
          <w:color w:val="333333"/>
          <w:szCs w:val="22"/>
          <w:shd w:val="clear" w:color="auto" w:fill="E6E6E6"/>
        </w:rPr>
        <w:t xml:space="preserve">, Instagram, </w:t>
      </w:r>
      <w:r w:rsidR="4BB310BE" w:rsidRPr="29E65804">
        <w:rPr>
          <w:rFonts w:ascii="Helvética" w:eastAsia="Helvética" w:hAnsi="Helvética" w:cs="Helvética"/>
          <w:szCs w:val="22"/>
        </w:rPr>
        <w:t>Twitter entré otras</w:t>
      </w:r>
    </w:p>
    <w:p w14:paraId="1F5F78B8" w14:textId="39AB7C44" w:rsidR="0048351C" w:rsidRPr="00A55FB1" w:rsidRDefault="0048351C" w:rsidP="00E47FB1">
      <w:pPr>
        <w:pStyle w:val="Prrafodelista"/>
        <w:numPr>
          <w:ilvl w:val="0"/>
          <w:numId w:val="22"/>
        </w:numPr>
        <w:spacing w:before="240"/>
        <w:rPr>
          <w:rFonts w:ascii="Helvética" w:hAnsi="Helvética"/>
        </w:rPr>
      </w:pPr>
      <w:r w:rsidRPr="00A55FB1">
        <w:rPr>
          <w:rFonts w:ascii="Helvética" w:hAnsi="Helvética"/>
        </w:rPr>
        <w:t>Se restringirá el acceso a portales de nube e intercambio de información masiva (exceptuando a la nube corporativa o institucional).</w:t>
      </w:r>
    </w:p>
    <w:p w14:paraId="5AFE0EA1" w14:textId="5280DF8D" w:rsidR="007461EA" w:rsidRPr="00A55FB1" w:rsidRDefault="007461EA" w:rsidP="00E47FB1">
      <w:pPr>
        <w:pStyle w:val="Prrafodelista"/>
        <w:numPr>
          <w:ilvl w:val="0"/>
          <w:numId w:val="22"/>
        </w:numPr>
        <w:spacing w:before="240"/>
        <w:rPr>
          <w:rFonts w:ascii="Helvética" w:hAnsi="Helvética"/>
        </w:rPr>
      </w:pPr>
      <w:r w:rsidRPr="00A55FB1">
        <w:rPr>
          <w:rFonts w:ascii="Helvética" w:hAnsi="Helvética"/>
        </w:rPr>
        <w:t>El grupo/oficina de TIC podrá verificar los logs o registros de navegación cuando así se solicite o se requiera para las investigaciones o requerimientos que puedan generarse.</w:t>
      </w:r>
    </w:p>
    <w:p w14:paraId="7583F1F3" w14:textId="528234AC" w:rsidR="00CE3454" w:rsidRPr="00A55FB1" w:rsidRDefault="00CE3454" w:rsidP="00BC3505">
      <w:pPr>
        <w:pStyle w:val="Ttulo3"/>
        <w:numPr>
          <w:ilvl w:val="0"/>
          <w:numId w:val="26"/>
        </w:numPr>
        <w:rPr>
          <w:rFonts w:ascii="Helvética" w:hAnsi="Helvética"/>
        </w:rPr>
      </w:pPr>
      <w:bookmarkStart w:id="32" w:name="_Toc81077466"/>
      <w:r w:rsidRPr="00A55FB1">
        <w:rPr>
          <w:rFonts w:ascii="Helvética" w:hAnsi="Helvética"/>
        </w:rPr>
        <w:t>USO ADECUADO DE CORREO ELECTRÓNICO:</w:t>
      </w:r>
      <w:bookmarkEnd w:id="32"/>
    </w:p>
    <w:p w14:paraId="682B7B8E" w14:textId="6C842088" w:rsidR="000F4CFD" w:rsidRPr="00A55FB1" w:rsidRDefault="0057673C" w:rsidP="00E47FB1">
      <w:pPr>
        <w:pStyle w:val="Prrafodelista"/>
        <w:numPr>
          <w:ilvl w:val="0"/>
          <w:numId w:val="23"/>
        </w:numPr>
        <w:spacing w:before="240"/>
        <w:rPr>
          <w:rFonts w:ascii="Helvética" w:hAnsi="Helvética"/>
        </w:rPr>
      </w:pPr>
      <w:r w:rsidRPr="00A55FB1">
        <w:rPr>
          <w:rFonts w:ascii="Helvética" w:hAnsi="Helvética"/>
        </w:rPr>
        <w:t xml:space="preserve">Los buzones de correo asignados a los funcionarios, contratistas o terceros pertenecen a </w:t>
      </w:r>
      <w:r w:rsidRPr="00A55FB1">
        <w:rPr>
          <w:rFonts w:ascii="Helvética" w:hAnsi="Helvética"/>
          <w:b/>
          <w:bCs/>
        </w:rPr>
        <w:t>NOMBRE DE LA ENTIDAD</w:t>
      </w:r>
      <w:r w:rsidRPr="00A55FB1">
        <w:rPr>
          <w:rFonts w:ascii="Helvética" w:hAnsi="Helvética"/>
        </w:rPr>
        <w:t>, por lo tanto, su contenido también es propiedad de la Entidad.</w:t>
      </w:r>
    </w:p>
    <w:p w14:paraId="4F948E00" w14:textId="19088379" w:rsidR="0057673C" w:rsidRPr="00A55FB1" w:rsidRDefault="0057673C" w:rsidP="00E47FB1">
      <w:pPr>
        <w:pStyle w:val="Prrafodelista"/>
        <w:numPr>
          <w:ilvl w:val="0"/>
          <w:numId w:val="23"/>
        </w:numPr>
        <w:spacing w:before="240"/>
        <w:rPr>
          <w:rFonts w:ascii="Helvética" w:hAnsi="Helvética"/>
        </w:rPr>
      </w:pPr>
      <w:r w:rsidRPr="00A55FB1">
        <w:rPr>
          <w:rFonts w:ascii="Helvética" w:hAnsi="Helvética"/>
        </w:rPr>
        <w:t>El correo electrónico solo deberá emplearse para uso institucional y el desempeño de las funciones correspondientes a cada cargo.</w:t>
      </w:r>
    </w:p>
    <w:p w14:paraId="76A8829C" w14:textId="2F9E8481" w:rsidR="00203E24" w:rsidRPr="00A55FB1" w:rsidRDefault="00203E24" w:rsidP="004E6138">
      <w:pPr>
        <w:pStyle w:val="Prrafodelista"/>
        <w:numPr>
          <w:ilvl w:val="0"/>
          <w:numId w:val="23"/>
        </w:numPr>
        <w:spacing w:before="240" w:after="240"/>
        <w:rPr>
          <w:rFonts w:ascii="Helvética" w:hAnsi="Helvética"/>
        </w:rPr>
      </w:pPr>
      <w:r w:rsidRPr="00A55FB1">
        <w:rPr>
          <w:rFonts w:ascii="Helvética" w:hAnsi="Helvética"/>
        </w:rPr>
        <w:t>La oficina</w:t>
      </w:r>
      <w:r w:rsidRPr="00A55FB1">
        <w:rPr>
          <w:rFonts w:ascii="Helvética" w:hAnsi="Helvética"/>
          <w:lang w:val="es-CO"/>
        </w:rPr>
        <w:t>/grupo de tecnología podrá verificar el contenido de los buzones de los correos telefónicos en los casos que se requiera acudir a información para continuar con la prestación del servicio o para investigaciones específicas.</w:t>
      </w:r>
    </w:p>
    <w:p w14:paraId="5E913A2D" w14:textId="190E9494" w:rsidR="00CE3454" w:rsidRPr="00A55FB1" w:rsidRDefault="00CE3454" w:rsidP="00BC3505">
      <w:pPr>
        <w:pStyle w:val="Ttulo3"/>
        <w:numPr>
          <w:ilvl w:val="0"/>
          <w:numId w:val="26"/>
        </w:numPr>
        <w:rPr>
          <w:rFonts w:ascii="Helvética" w:hAnsi="Helvética"/>
        </w:rPr>
      </w:pPr>
      <w:bookmarkStart w:id="33" w:name="_Toc81077467"/>
      <w:r w:rsidRPr="00A55FB1">
        <w:rPr>
          <w:rFonts w:ascii="Helvética" w:hAnsi="Helvética"/>
        </w:rPr>
        <w:lastRenderedPageBreak/>
        <w:t>USO DE USUARIOS Y CONTRASE</w:t>
      </w:r>
      <w:r w:rsidRPr="00A55FB1">
        <w:rPr>
          <w:rFonts w:ascii="Helvética" w:hAnsi="Helvética"/>
          <w:lang w:val="es-CO"/>
        </w:rPr>
        <w:t>ÑAS</w:t>
      </w:r>
      <w:r w:rsidRPr="00A55FB1">
        <w:rPr>
          <w:rFonts w:ascii="Helvética" w:hAnsi="Helvética"/>
        </w:rPr>
        <w:t>:</w:t>
      </w:r>
      <w:bookmarkEnd w:id="33"/>
    </w:p>
    <w:p w14:paraId="7BFB8DC2" w14:textId="41F5B347" w:rsidR="00241728" w:rsidRPr="00A55FB1" w:rsidRDefault="00C757F8" w:rsidP="00E47FB1">
      <w:pPr>
        <w:pStyle w:val="Prrafodelista"/>
        <w:numPr>
          <w:ilvl w:val="0"/>
          <w:numId w:val="24"/>
        </w:numPr>
        <w:spacing w:before="240"/>
        <w:ind w:left="1080"/>
        <w:rPr>
          <w:rFonts w:ascii="Helvética" w:hAnsi="Helvética"/>
        </w:rPr>
      </w:pPr>
      <w:r w:rsidRPr="00A55FB1">
        <w:rPr>
          <w:rFonts w:ascii="Helvética" w:hAnsi="Helvética"/>
        </w:rPr>
        <w:t>Cada funcionario o contratista cuyas funciones requieran de acceso a sistemas de información o correo electrónico, deberá asignársele un usuario y contraseña.</w:t>
      </w:r>
    </w:p>
    <w:p w14:paraId="09EB8ED3" w14:textId="1541428F" w:rsidR="00C757F8" w:rsidRPr="00A55FB1" w:rsidRDefault="00C757F8" w:rsidP="00E47FB1">
      <w:pPr>
        <w:pStyle w:val="Prrafodelista"/>
        <w:numPr>
          <w:ilvl w:val="0"/>
          <w:numId w:val="24"/>
        </w:numPr>
        <w:spacing w:before="240"/>
        <w:ind w:left="1080"/>
        <w:rPr>
          <w:rFonts w:ascii="Helvética" w:hAnsi="Helvética"/>
        </w:rPr>
      </w:pPr>
      <w:r w:rsidRPr="00A55FB1">
        <w:rPr>
          <w:rFonts w:ascii="Helvética" w:hAnsi="Helvética"/>
        </w:rPr>
        <w:t>Las credenciales son personales e intransferibles.</w:t>
      </w:r>
    </w:p>
    <w:p w14:paraId="140FAA97" w14:textId="2187AFE3" w:rsidR="00853908" w:rsidRPr="00A55FB1" w:rsidRDefault="00C757F8" w:rsidP="00853908">
      <w:pPr>
        <w:pStyle w:val="Prrafodelista"/>
        <w:numPr>
          <w:ilvl w:val="0"/>
          <w:numId w:val="24"/>
        </w:numPr>
        <w:spacing w:before="240" w:after="240"/>
        <w:ind w:left="1080"/>
        <w:rPr>
          <w:rFonts w:ascii="Helvética" w:hAnsi="Helvética"/>
        </w:rPr>
      </w:pPr>
      <w:r w:rsidRPr="00A55FB1">
        <w:rPr>
          <w:rFonts w:ascii="Helvética" w:hAnsi="Helvética"/>
        </w:rPr>
        <w:t>Deben utilizarse esquemas de seguridad para la creación de contraseñas (uso de Mayúsculas, Minúsculas, Caracteres, Números).</w:t>
      </w:r>
    </w:p>
    <w:p w14:paraId="0DE5ABA3" w14:textId="1C448AB4" w:rsidR="00952289" w:rsidRPr="00A55FB1" w:rsidRDefault="00E9690F" w:rsidP="00E47FB1">
      <w:pPr>
        <w:pStyle w:val="Ttulo2"/>
        <w:numPr>
          <w:ilvl w:val="0"/>
          <w:numId w:val="5"/>
        </w:numPr>
        <w:spacing w:before="0"/>
        <w:ind w:left="426" w:hanging="426"/>
        <w:rPr>
          <w:rFonts w:ascii="Helvética" w:hAnsi="Helvética"/>
        </w:rPr>
      </w:pPr>
      <w:bookmarkStart w:id="34" w:name="_Toc81077468"/>
      <w:bookmarkStart w:id="35" w:name="_Toc457987566"/>
      <w:r w:rsidRPr="00A55FB1">
        <w:rPr>
          <w:rFonts w:ascii="Helvética" w:hAnsi="Helvética"/>
        </w:rPr>
        <w:t>SENSIBILIZACIÓN Y COMUNICACIÓN EN SEGURIDAD DE LA INFORMACIÓN</w:t>
      </w:r>
      <w:bookmarkEnd w:id="34"/>
    </w:p>
    <w:p w14:paraId="4F59CC28" w14:textId="5488355C" w:rsidR="00952289" w:rsidRPr="00A55FB1" w:rsidRDefault="0009289C" w:rsidP="006C54CB">
      <w:pPr>
        <w:pStyle w:val="Ttulo3"/>
        <w:numPr>
          <w:ilvl w:val="0"/>
          <w:numId w:val="0"/>
        </w:numPr>
        <w:spacing w:after="240"/>
        <w:rPr>
          <w:rFonts w:ascii="Helvética" w:hAnsi="Helvética"/>
          <w:sz w:val="24"/>
          <w:szCs w:val="28"/>
          <w:lang w:val="es-CO"/>
        </w:rPr>
      </w:pPr>
      <w:bookmarkStart w:id="36" w:name="_Toc81077469"/>
      <w:r w:rsidRPr="00A55FB1">
        <w:rPr>
          <w:rFonts w:ascii="Helvética" w:hAnsi="Helvética"/>
          <w:sz w:val="24"/>
          <w:szCs w:val="28"/>
          <w:lang w:val="es-CO"/>
        </w:rPr>
        <w:t xml:space="preserve">SENSIBILIZACIÓN Y </w:t>
      </w:r>
      <w:r w:rsidR="00952289" w:rsidRPr="00A55FB1">
        <w:rPr>
          <w:rFonts w:ascii="Helvética" w:hAnsi="Helvética"/>
          <w:sz w:val="24"/>
          <w:szCs w:val="28"/>
          <w:lang w:val="es-CO"/>
        </w:rPr>
        <w:t>COMUNICACIÓN</w:t>
      </w:r>
      <w:bookmarkEnd w:id="36"/>
    </w:p>
    <w:p w14:paraId="22F3D49D" w14:textId="11FB7DAF" w:rsidR="00986992" w:rsidRPr="00A55FB1" w:rsidRDefault="00986992" w:rsidP="00BC1637">
      <w:pPr>
        <w:spacing w:before="240" w:after="240"/>
        <w:rPr>
          <w:rFonts w:ascii="Helvética" w:hAnsi="Helvética"/>
          <w:lang w:val="es-CO"/>
        </w:rPr>
      </w:pPr>
      <w:r w:rsidRPr="7A12B9EB">
        <w:rPr>
          <w:rFonts w:ascii="Helvética" w:hAnsi="Helvética"/>
          <w:b/>
          <w:bCs/>
        </w:rPr>
        <w:t xml:space="preserve">(NOMBRE DE LA ENTIDAD), </w:t>
      </w:r>
      <w:r w:rsidRPr="7A12B9EB">
        <w:rPr>
          <w:rFonts w:ascii="Helvética" w:hAnsi="Helvética"/>
        </w:rPr>
        <w:t>definirá un “</w:t>
      </w:r>
      <w:r w:rsidRPr="7A12B9EB">
        <w:rPr>
          <w:rFonts w:ascii="Helvética" w:hAnsi="Helvética"/>
          <w:b/>
          <w:bCs/>
        </w:rPr>
        <w:t xml:space="preserve">Plan de Comunicación en Seguridad de la Información” </w:t>
      </w:r>
      <w:r w:rsidRPr="7A12B9EB">
        <w:rPr>
          <w:rFonts w:ascii="Helvética" w:hAnsi="Helvética"/>
        </w:rPr>
        <w:t>a través de su oficina de comunicación interna y externa</w:t>
      </w:r>
      <w:r w:rsidR="0009289C" w:rsidRPr="7A12B9EB">
        <w:rPr>
          <w:rFonts w:ascii="Helvética" w:hAnsi="Helvética"/>
        </w:rPr>
        <w:t xml:space="preserve"> y el Grupo/Oficina TIC</w:t>
      </w:r>
      <w:r w:rsidRPr="7A12B9EB">
        <w:rPr>
          <w:rFonts w:ascii="Helvética" w:hAnsi="Helvética"/>
        </w:rPr>
        <w:t xml:space="preserve"> (</w:t>
      </w:r>
      <w:r w:rsidRPr="7A12B9EB">
        <w:rPr>
          <w:rFonts w:ascii="Helvética" w:hAnsi="Helvética"/>
          <w:i/>
          <w:iCs/>
        </w:rPr>
        <w:t>ajustar a cada entidad</w:t>
      </w:r>
      <w:r w:rsidRPr="7A12B9EB">
        <w:rPr>
          <w:rFonts w:ascii="Helvética" w:hAnsi="Helvética"/>
        </w:rPr>
        <w:t>), donde se planificará ANUALMENTE la manera en que se comunicarán recomendaciones de seguridad de la información por diferentes medios a todos sus funcionarios y contratistas, con el fin de socializar las políticas institucionales</w:t>
      </w:r>
      <w:r w:rsidR="00F555E6" w:rsidRPr="7A12B9EB">
        <w:rPr>
          <w:rFonts w:ascii="Helvética" w:hAnsi="Helvética"/>
        </w:rPr>
        <w:t xml:space="preserve"> en seguridad de la información</w:t>
      </w:r>
      <w:r w:rsidRPr="7A12B9EB">
        <w:rPr>
          <w:rFonts w:ascii="Helvética" w:hAnsi="Helvética"/>
        </w:rPr>
        <w:t xml:space="preserve"> o las buenas prácticas en seguridad</w:t>
      </w:r>
      <w:r w:rsidR="00F555E6" w:rsidRPr="7A12B9EB">
        <w:rPr>
          <w:rFonts w:ascii="Helvética" w:hAnsi="Helvética"/>
        </w:rPr>
        <w:t xml:space="preserve"> que se desean socializar para aumentar las capacidades de todas </w:t>
      </w:r>
      <w:r w:rsidR="00675228" w:rsidRPr="7A12B9EB">
        <w:rPr>
          <w:rFonts w:ascii="Helvética" w:hAnsi="Helvética"/>
        </w:rPr>
        <w:t>las áreas y procesos de la entidad</w:t>
      </w:r>
      <w:r w:rsidRPr="7A12B9EB">
        <w:rPr>
          <w:rFonts w:ascii="Helvética" w:hAnsi="Helvética"/>
        </w:rPr>
        <w:t>. La creación de los contenidos se hará con apoyo de la oficina TIC y</w:t>
      </w:r>
      <w:r w:rsidRPr="7A12B9EB">
        <w:rPr>
          <w:rFonts w:ascii="Helvética" w:hAnsi="Helvética"/>
          <w:lang w:val="es-CO"/>
        </w:rPr>
        <w:t>/o el Oficial de Seguridad de la información</w:t>
      </w:r>
      <w:r w:rsidR="0009289C" w:rsidRPr="7A12B9EB">
        <w:rPr>
          <w:rFonts w:ascii="Helvética" w:hAnsi="Helvética"/>
          <w:lang w:val="es-CO"/>
        </w:rPr>
        <w:t>.</w:t>
      </w:r>
    </w:p>
    <w:p w14:paraId="069261F6" w14:textId="4D6F853F" w:rsidR="0009289C" w:rsidRPr="00A55FB1" w:rsidRDefault="00F43DE2" w:rsidP="00BC1637">
      <w:pPr>
        <w:pStyle w:val="Ttulo3"/>
        <w:numPr>
          <w:ilvl w:val="0"/>
          <w:numId w:val="0"/>
        </w:numPr>
        <w:rPr>
          <w:rFonts w:ascii="Helvética" w:hAnsi="Helvética"/>
          <w:lang w:val="es-CO"/>
        </w:rPr>
      </w:pPr>
      <w:bookmarkStart w:id="37" w:name="_Toc81077470"/>
      <w:r>
        <w:rPr>
          <w:rFonts w:ascii="Helvética" w:hAnsi="Helvética"/>
          <w:lang w:val="es-CO"/>
        </w:rPr>
        <w:t xml:space="preserve">CULTURA DE </w:t>
      </w:r>
      <w:proofErr w:type="gramStart"/>
      <w:r>
        <w:rPr>
          <w:rFonts w:ascii="Helvética" w:hAnsi="Helvética"/>
          <w:lang w:val="es-CO"/>
        </w:rPr>
        <w:t xml:space="preserve">LA </w:t>
      </w:r>
      <w:r w:rsidR="0009289C" w:rsidRPr="4983762E">
        <w:rPr>
          <w:rFonts w:ascii="Helvética" w:hAnsi="Helvética"/>
          <w:lang w:val="es-CO"/>
        </w:rPr>
        <w:t xml:space="preserve"> SEGURIDAD</w:t>
      </w:r>
      <w:proofErr w:type="gramEnd"/>
      <w:r w:rsidR="3CC5B4B7" w:rsidRPr="4983762E">
        <w:rPr>
          <w:rFonts w:ascii="Helvética" w:hAnsi="Helvética"/>
          <w:lang w:val="es-CO"/>
        </w:rPr>
        <w:t xml:space="preserve"> DE LA INFORMACIÓN</w:t>
      </w:r>
      <w:bookmarkEnd w:id="37"/>
    </w:p>
    <w:p w14:paraId="34444A43" w14:textId="47C841E0" w:rsidR="7A12B9EB" w:rsidRDefault="7A12B9EB" w:rsidP="00BC3505">
      <w:pPr>
        <w:rPr>
          <w:lang w:val="es-CO"/>
        </w:rPr>
      </w:pPr>
    </w:p>
    <w:p w14:paraId="384446AF" w14:textId="349A5E21" w:rsidR="00B824BB" w:rsidRPr="00A55FB1" w:rsidRDefault="00B824BB" w:rsidP="7A12B9EB">
      <w:pPr>
        <w:spacing w:before="240" w:after="240"/>
        <w:rPr>
          <w:rFonts w:ascii="Helvética" w:hAnsi="Helvética"/>
          <w:lang w:val="es-CO"/>
        </w:rPr>
      </w:pPr>
      <w:r w:rsidRPr="7A12B9EB">
        <w:rPr>
          <w:rFonts w:ascii="Helvética" w:hAnsi="Helvética"/>
          <w:b/>
          <w:bCs/>
        </w:rPr>
        <w:t xml:space="preserve">(NOMBRE DE LA ENTIDAD), </w:t>
      </w:r>
      <w:r w:rsidRPr="7A12B9EB">
        <w:rPr>
          <w:rFonts w:ascii="Helvética" w:hAnsi="Helvética"/>
        </w:rPr>
        <w:t>a través de su</w:t>
      </w:r>
      <w:r w:rsidR="00397441" w:rsidRPr="7A12B9EB">
        <w:rPr>
          <w:rFonts w:ascii="Helvética" w:hAnsi="Helvética"/>
        </w:rPr>
        <w:t>s</w:t>
      </w:r>
      <w:r w:rsidRPr="7A12B9EB">
        <w:rPr>
          <w:rFonts w:ascii="Helvética" w:hAnsi="Helvética"/>
        </w:rPr>
        <w:t xml:space="preserve"> área</w:t>
      </w:r>
      <w:r w:rsidR="001B7658" w:rsidRPr="7A12B9EB">
        <w:rPr>
          <w:rFonts w:ascii="Helvética" w:hAnsi="Helvética"/>
        </w:rPr>
        <w:t>s</w:t>
      </w:r>
      <w:r w:rsidRPr="7A12B9EB">
        <w:rPr>
          <w:rFonts w:ascii="Helvética" w:hAnsi="Helvética"/>
        </w:rPr>
        <w:t>/proceso</w:t>
      </w:r>
      <w:r w:rsidR="001B7658" w:rsidRPr="7A12B9EB">
        <w:rPr>
          <w:rFonts w:ascii="Helvética" w:hAnsi="Helvética"/>
        </w:rPr>
        <w:t>s</w:t>
      </w:r>
      <w:r w:rsidRPr="7A12B9EB">
        <w:rPr>
          <w:rFonts w:ascii="Helvética" w:hAnsi="Helvética"/>
        </w:rPr>
        <w:t xml:space="preserve"> de Talento Humano</w:t>
      </w:r>
      <w:r w:rsidR="001B7658" w:rsidRPr="7A12B9EB">
        <w:rPr>
          <w:rFonts w:ascii="Helvética" w:hAnsi="Helvética"/>
        </w:rPr>
        <w:t xml:space="preserve"> y Contratos</w:t>
      </w:r>
      <w:r w:rsidRPr="7A12B9EB">
        <w:rPr>
          <w:rFonts w:ascii="Helvética" w:hAnsi="Helvética"/>
        </w:rPr>
        <w:t>, incluirá</w:t>
      </w:r>
      <w:r w:rsidR="001B7658" w:rsidRPr="7A12B9EB">
        <w:rPr>
          <w:rFonts w:ascii="Helvética" w:hAnsi="Helvética"/>
        </w:rPr>
        <w:t xml:space="preserve"> dentro de sus capacitaciones e inducciones las temáticas de seguridad de la información, con el objetivo de que cualquier funcionario y/o contratista que se vincule a la entidad tenga pleno conocimiento de las políticas de seguridad de seguridad de la información, el grupo TIC y/o el Oficial de Seguridad de la Información apoyará en dichas inducciones.</w:t>
      </w:r>
      <w:r w:rsidR="00F43DE2">
        <w:rPr>
          <w:rFonts w:ascii="Helvética" w:hAnsi="Helvética"/>
        </w:rPr>
        <w:t xml:space="preserve"> La entidad </w:t>
      </w:r>
      <w:r w:rsidR="00A16793">
        <w:rPr>
          <w:rFonts w:ascii="Helvética" w:hAnsi="Helvética"/>
        </w:rPr>
        <w:t>implementara las estrategias adecuadas para crear y fortalecer una</w:t>
      </w:r>
      <w:r w:rsidR="00A16793" w:rsidRPr="00A16793">
        <w:rPr>
          <w:rFonts w:ascii="Helvética" w:hAnsi="Helvética"/>
        </w:rPr>
        <w:t xml:space="preserve"> </w:t>
      </w:r>
      <w:r w:rsidR="00A16793">
        <w:rPr>
          <w:rFonts w:ascii="Helvética" w:hAnsi="Helvética"/>
        </w:rPr>
        <w:t>c</w:t>
      </w:r>
      <w:r w:rsidR="00A16793" w:rsidRPr="00A16793">
        <w:rPr>
          <w:rFonts w:ascii="Helvética" w:hAnsi="Helvética"/>
        </w:rPr>
        <w:t xml:space="preserve">ultura, cambio y apropiación de Seguridad de la información, lo cual implica un cambio en el comportamiento de los colaboradores </w:t>
      </w:r>
      <w:proofErr w:type="gramStart"/>
      <w:r w:rsidR="00A16793" w:rsidRPr="00A16793">
        <w:rPr>
          <w:rFonts w:ascii="Helvética" w:hAnsi="Helvética"/>
        </w:rPr>
        <w:t>en relación a</w:t>
      </w:r>
      <w:proofErr w:type="gramEnd"/>
      <w:r w:rsidR="00A16793" w:rsidRPr="00A16793">
        <w:rPr>
          <w:rFonts w:ascii="Helvética" w:hAnsi="Helvética"/>
        </w:rPr>
        <w:t xml:space="preserve"> las políticas y directrices que deben cumplir</w:t>
      </w:r>
      <w:r w:rsidR="00A16793">
        <w:rPr>
          <w:rFonts w:ascii="Helvética" w:hAnsi="Helvética"/>
        </w:rPr>
        <w:t xml:space="preserve">. </w:t>
      </w:r>
      <w:r w:rsidR="00A16793" w:rsidRPr="00A16793">
        <w:rPr>
          <w:rFonts w:ascii="Helvética" w:hAnsi="Helvética"/>
        </w:rPr>
        <w:t xml:space="preserve">Esto debe generar la identificación de </w:t>
      </w:r>
      <w:r w:rsidR="00A16793" w:rsidRPr="00A16793">
        <w:rPr>
          <w:rFonts w:ascii="Helvética" w:hAnsi="Helvética"/>
        </w:rPr>
        <w:lastRenderedPageBreak/>
        <w:t>perfiles de conocimiento, público objetivo, temáticas identificadas para el año, y finalmente la medición de esta gestión</w:t>
      </w:r>
      <w:r w:rsidR="00A16793">
        <w:rPr>
          <w:rFonts w:ascii="Helvética" w:hAnsi="Helvética"/>
        </w:rPr>
        <w:t>.</w:t>
      </w:r>
    </w:p>
    <w:p w14:paraId="174C5FC6" w14:textId="0E01A0A9" w:rsidR="00CA6DF3" w:rsidRPr="00A55FB1" w:rsidRDefault="00740875" w:rsidP="00E47FB1">
      <w:pPr>
        <w:pStyle w:val="Ttulo2"/>
        <w:numPr>
          <w:ilvl w:val="0"/>
          <w:numId w:val="5"/>
        </w:numPr>
        <w:rPr>
          <w:rFonts w:ascii="Helvética" w:hAnsi="Helvética"/>
        </w:rPr>
      </w:pPr>
      <w:bookmarkStart w:id="38" w:name="_Toc81077471"/>
      <w:bookmarkEnd w:id="35"/>
      <w:r w:rsidRPr="00A55FB1">
        <w:rPr>
          <w:rFonts w:ascii="Helvética" w:hAnsi="Helvética"/>
        </w:rPr>
        <w:t>APROBACIÓN Y REVISI</w:t>
      </w:r>
      <w:r w:rsidR="00DD4DA1" w:rsidRPr="00A55FB1">
        <w:rPr>
          <w:rFonts w:ascii="Helvética" w:hAnsi="Helvética"/>
        </w:rPr>
        <w:t>ÓN</w:t>
      </w:r>
      <w:r w:rsidRPr="00A55FB1">
        <w:rPr>
          <w:rFonts w:ascii="Helvética" w:hAnsi="Helvética"/>
        </w:rPr>
        <w:t xml:space="preserve"> DE LAS POLÍTICAS</w:t>
      </w:r>
      <w:bookmarkEnd w:id="38"/>
    </w:p>
    <w:p w14:paraId="09DE9529" w14:textId="1F547195" w:rsidR="00952289" w:rsidRPr="00A55FB1" w:rsidRDefault="00B10EA7" w:rsidP="0041048F">
      <w:pPr>
        <w:spacing w:before="240" w:after="240"/>
        <w:rPr>
          <w:rFonts w:ascii="Helvética" w:hAnsi="Helvética"/>
        </w:rPr>
      </w:pPr>
      <w:r w:rsidRPr="00A55FB1">
        <w:rPr>
          <w:rFonts w:ascii="Helvética" w:hAnsi="Helvética"/>
        </w:rPr>
        <w:t>L</w:t>
      </w:r>
      <w:r w:rsidR="00740875" w:rsidRPr="00A55FB1">
        <w:rPr>
          <w:rFonts w:ascii="Helvética" w:hAnsi="Helvética"/>
        </w:rPr>
        <w:t xml:space="preserve">as políticas aquí definidas se harán efectivas a partir de su aprobación por la Alta Dirección y serán revisadas </w:t>
      </w:r>
      <w:r w:rsidRPr="00A55FB1">
        <w:rPr>
          <w:rFonts w:ascii="Helvética" w:hAnsi="Helvética"/>
        </w:rPr>
        <w:t xml:space="preserve">por lo menos anualmente, cuando existan incidentes de seguridad de la información o cuando se produzcan cambios estructurales considerables, esto con el fin de asegurar su vigencia y aplicabilidad dentro de </w:t>
      </w:r>
      <w:r w:rsidRPr="00A55FB1">
        <w:rPr>
          <w:rFonts w:ascii="Helvética" w:hAnsi="Helvética"/>
          <w:b/>
          <w:bCs/>
        </w:rPr>
        <w:t>(NOMBRE DE LA ENTIDAD).</w:t>
      </w:r>
    </w:p>
    <w:p w14:paraId="6F9889C2" w14:textId="57D086BC" w:rsidR="004802B6" w:rsidRPr="00A55FB1" w:rsidRDefault="004802B6" w:rsidP="00627DA2">
      <w:pPr>
        <w:pStyle w:val="Ttulo2"/>
        <w:numPr>
          <w:ilvl w:val="0"/>
          <w:numId w:val="5"/>
        </w:numPr>
        <w:spacing w:after="240"/>
        <w:rPr>
          <w:rFonts w:ascii="Helvética" w:hAnsi="Helvética"/>
        </w:rPr>
      </w:pPr>
      <w:bookmarkStart w:id="39" w:name="_Toc81077472"/>
      <w:r w:rsidRPr="12CB362D">
        <w:rPr>
          <w:rFonts w:ascii="Helvética" w:hAnsi="Helvética"/>
        </w:rPr>
        <w:t>SANCIONES</w:t>
      </w:r>
      <w:bookmarkEnd w:id="39"/>
    </w:p>
    <w:p w14:paraId="4014E055" w14:textId="6505F2AE" w:rsidR="5B4ECF45" w:rsidRDefault="5B4ECF45" w:rsidP="29E65804">
      <w:pPr>
        <w:spacing w:before="240" w:after="240"/>
        <w:rPr>
          <w:rFonts w:ascii="Helvética" w:eastAsia="Helvética" w:hAnsi="Helvética" w:cs="Helvética"/>
          <w:szCs w:val="22"/>
        </w:rPr>
      </w:pPr>
      <w:r w:rsidRPr="29E65804">
        <w:rPr>
          <w:rFonts w:ascii="Segoe UI" w:eastAsia="Segoe UI" w:hAnsi="Segoe UI" w:cs="Segoe UI"/>
          <w:color w:val="333333"/>
          <w:sz w:val="18"/>
          <w:szCs w:val="18"/>
        </w:rPr>
        <w:t xml:space="preserve"> </w:t>
      </w:r>
      <w:r w:rsidR="00E4667A">
        <w:rPr>
          <w:rFonts w:ascii="Helvética" w:eastAsia="Helvética" w:hAnsi="Helvética" w:cs="Helvética"/>
          <w:color w:val="333333"/>
          <w:szCs w:val="22"/>
          <w:shd w:val="clear" w:color="auto" w:fill="E6E6E6"/>
        </w:rPr>
        <w:t>L</w:t>
      </w:r>
      <w:r w:rsidRPr="00BC3505">
        <w:rPr>
          <w:rFonts w:ascii="Helvética" w:eastAsia="Helvética" w:hAnsi="Helvética" w:cs="Helvética"/>
          <w:color w:val="333333"/>
          <w:szCs w:val="22"/>
          <w:shd w:val="clear" w:color="auto" w:fill="E6E6E6"/>
        </w:rPr>
        <w:t>a política de Seguridad de la información</w:t>
      </w:r>
      <w:r>
        <w:rPr>
          <w:rFonts w:ascii="Helvética" w:eastAsia="Helvética" w:hAnsi="Helvética" w:cs="Helvética"/>
          <w:color w:val="333333"/>
          <w:szCs w:val="22"/>
          <w:shd w:val="clear" w:color="auto" w:fill="E6E6E6"/>
        </w:rPr>
        <w:t xml:space="preserve"> </w:t>
      </w:r>
      <w:r w:rsidR="00E4667A">
        <w:rPr>
          <w:rFonts w:ascii="Helvética" w:eastAsia="Helvética" w:hAnsi="Helvética" w:cs="Helvética"/>
          <w:color w:val="333333"/>
          <w:szCs w:val="22"/>
          <w:shd w:val="clear" w:color="auto" w:fill="E6E6E6"/>
        </w:rPr>
        <w:t>que</w:t>
      </w:r>
      <w:r w:rsidRPr="00BC3505">
        <w:rPr>
          <w:rFonts w:ascii="Helvética" w:eastAsia="Helvética" w:hAnsi="Helvética" w:cs="Helvética"/>
          <w:color w:val="333333"/>
          <w:szCs w:val="22"/>
          <w:shd w:val="clear" w:color="auto" w:fill="E6E6E6"/>
        </w:rPr>
        <w:t xml:space="preserve"> se adopte al interior de la entidad </w:t>
      </w:r>
      <w:r w:rsidR="00894808">
        <w:rPr>
          <w:rFonts w:ascii="Helvética" w:eastAsia="Helvética" w:hAnsi="Helvética" w:cs="Helvética"/>
          <w:color w:val="333333"/>
          <w:szCs w:val="22"/>
          <w:shd w:val="clear" w:color="auto" w:fill="E6E6E6"/>
        </w:rPr>
        <w:t xml:space="preserve">deberá estar sustentada </w:t>
      </w:r>
      <w:r w:rsidRPr="00BC3505">
        <w:rPr>
          <w:rFonts w:ascii="Helvética" w:eastAsia="Helvética" w:hAnsi="Helvética" w:cs="Helvética"/>
          <w:color w:val="333333"/>
          <w:szCs w:val="22"/>
          <w:shd w:val="clear" w:color="auto" w:fill="E6E6E6"/>
        </w:rPr>
        <w:t xml:space="preserve">por un acto administrativo </w:t>
      </w:r>
      <w:r w:rsidR="5C805830" w:rsidRPr="29E65804">
        <w:rPr>
          <w:rFonts w:ascii="Helvética" w:eastAsia="Helvética" w:hAnsi="Helvética" w:cs="Helvética"/>
          <w:color w:val="333333"/>
          <w:szCs w:val="22"/>
        </w:rPr>
        <w:t>Ej.</w:t>
      </w:r>
      <w:r w:rsidRPr="00BC3505">
        <w:rPr>
          <w:rFonts w:ascii="Helvética" w:eastAsia="Helvética" w:hAnsi="Helvética" w:cs="Helvética"/>
          <w:color w:val="333333"/>
          <w:szCs w:val="22"/>
          <w:shd w:val="clear" w:color="auto" w:fill="E6E6E6"/>
        </w:rPr>
        <w:t>: resolución</w:t>
      </w:r>
    </w:p>
    <w:p w14:paraId="7E2CDD68" w14:textId="13E85DE9" w:rsidR="00F934F5" w:rsidRPr="00A55FB1" w:rsidRDefault="00F934F5" w:rsidP="006C54CB">
      <w:pPr>
        <w:spacing w:before="240"/>
        <w:rPr>
          <w:rFonts w:ascii="Helvética" w:hAnsi="Helvética"/>
        </w:rPr>
      </w:pPr>
      <w:bookmarkStart w:id="40" w:name="mejora"/>
      <w:bookmarkStart w:id="41" w:name="anexos"/>
      <w:bookmarkEnd w:id="40"/>
      <w:bookmarkEnd w:id="41"/>
      <w:r w:rsidRPr="00A55FB1">
        <w:rPr>
          <w:rFonts w:ascii="Helvética" w:hAnsi="Helvética"/>
        </w:rPr>
        <w:t xml:space="preserve">La falta de conocimiento de los presentes lineamientos no libera al personal de </w:t>
      </w:r>
      <w:r w:rsidRPr="00A55FB1">
        <w:rPr>
          <w:rFonts w:ascii="Helvética" w:hAnsi="Helvética"/>
          <w:b/>
          <w:bCs/>
        </w:rPr>
        <w:t>(NOMBRE DE LA ENTIDAD)</w:t>
      </w:r>
      <w:r w:rsidRPr="00A55FB1">
        <w:rPr>
          <w:rFonts w:ascii="Helvética" w:hAnsi="Helvética"/>
        </w:rPr>
        <w:t xml:space="preserve"> de las responsabilidades establecidas en ellos por el mal uso que hagan de los recursos de TIC o por el incumplimiento de los lineamientos aquí descritos.</w:t>
      </w:r>
    </w:p>
    <w:p w14:paraId="46575865" w14:textId="2FEC7C21" w:rsidR="00F934F5" w:rsidRPr="00A55FB1" w:rsidRDefault="00F934F5" w:rsidP="00E47FB1">
      <w:pPr>
        <w:pStyle w:val="Prrafodelista"/>
        <w:numPr>
          <w:ilvl w:val="0"/>
          <w:numId w:val="20"/>
        </w:numPr>
        <w:rPr>
          <w:rFonts w:ascii="Helvética" w:hAnsi="Helvética"/>
        </w:rPr>
      </w:pPr>
      <w:r w:rsidRPr="00A55FB1">
        <w:rPr>
          <w:rFonts w:ascii="Helvética" w:hAnsi="Helvética"/>
        </w:rPr>
        <w:t>Se aplicarán sanciones de acuerdo con el Código Único Disciplinario.</w:t>
      </w:r>
    </w:p>
    <w:p w14:paraId="1FE6EFF6" w14:textId="787A8FDA" w:rsidR="00F934F5" w:rsidRPr="00A55FB1" w:rsidRDefault="00F934F5" w:rsidP="00E47FB1">
      <w:pPr>
        <w:pStyle w:val="Prrafodelista"/>
        <w:numPr>
          <w:ilvl w:val="0"/>
          <w:numId w:val="20"/>
        </w:numPr>
        <w:rPr>
          <w:rFonts w:ascii="Helvética" w:hAnsi="Helvética"/>
        </w:rPr>
      </w:pPr>
      <w:r w:rsidRPr="00A55FB1">
        <w:rPr>
          <w:rFonts w:ascii="Helvética" w:hAnsi="Helvética"/>
        </w:rPr>
        <w:t>Pueden</w:t>
      </w:r>
      <w:r w:rsidRPr="00A55FB1">
        <w:rPr>
          <w:rFonts w:ascii="Helvética" w:hAnsi="Helvética"/>
          <w:lang w:val="es-CO"/>
        </w:rPr>
        <w:t xml:space="preserve"> aplicarse sanciones de tipo penal</w:t>
      </w:r>
      <w:r w:rsidRPr="00A55FB1">
        <w:rPr>
          <w:rFonts w:ascii="Helvética" w:hAnsi="Helvética"/>
        </w:rPr>
        <w:t xml:space="preserve"> según sea el caso y la gravedad </w:t>
      </w:r>
      <w:r w:rsidR="00231A92" w:rsidRPr="00A55FB1">
        <w:rPr>
          <w:rFonts w:ascii="Helvética" w:hAnsi="Helvética"/>
        </w:rPr>
        <w:t>de este</w:t>
      </w:r>
      <w:r w:rsidRPr="00A55FB1">
        <w:rPr>
          <w:rFonts w:ascii="Helvética" w:hAnsi="Helvética"/>
        </w:rPr>
        <w:t>, si así lo consideran los entes</w:t>
      </w:r>
      <w:r w:rsidR="000272CF" w:rsidRPr="00A55FB1">
        <w:rPr>
          <w:rFonts w:ascii="Helvética" w:hAnsi="Helvética"/>
        </w:rPr>
        <w:t xml:space="preserve"> investigativos y judiciales</w:t>
      </w:r>
      <w:r w:rsidRPr="00A55FB1">
        <w:rPr>
          <w:rFonts w:ascii="Helvética" w:hAnsi="Helvética"/>
        </w:rPr>
        <w:t xml:space="preserve"> </w:t>
      </w:r>
      <w:r w:rsidR="000272CF" w:rsidRPr="00A55FB1">
        <w:rPr>
          <w:rFonts w:ascii="Helvética" w:hAnsi="Helvética"/>
        </w:rPr>
        <w:t>correspondientes</w:t>
      </w:r>
      <w:r w:rsidRPr="00A55FB1">
        <w:rPr>
          <w:rFonts w:ascii="Helvética" w:hAnsi="Helvética"/>
        </w:rPr>
        <w:t>.</w:t>
      </w:r>
    </w:p>
    <w:p w14:paraId="7F4EC112" w14:textId="0C38E14B" w:rsidR="00346259" w:rsidRPr="00A55FB1" w:rsidRDefault="00F934F5" w:rsidP="00E47FB1">
      <w:pPr>
        <w:pStyle w:val="Prrafodelista"/>
        <w:numPr>
          <w:ilvl w:val="0"/>
          <w:numId w:val="20"/>
        </w:numPr>
        <w:rPr>
          <w:rFonts w:ascii="Helvética" w:hAnsi="Helvética"/>
        </w:rPr>
      </w:pPr>
      <w:r w:rsidRPr="29E65804">
        <w:rPr>
          <w:rFonts w:ascii="Helvética" w:hAnsi="Helvética"/>
        </w:rPr>
        <w:t>El Grupo TIC será el encargado de recopilar y entregar a la Oficina de</w:t>
      </w:r>
      <w:r w:rsidR="00BF429C" w:rsidRPr="29E65804">
        <w:rPr>
          <w:rFonts w:ascii="Helvética" w:hAnsi="Helvética"/>
        </w:rPr>
        <w:t xml:space="preserve"> Control </w:t>
      </w:r>
      <w:r w:rsidRPr="29E65804">
        <w:rPr>
          <w:rFonts w:ascii="Helvética" w:hAnsi="Helvética"/>
        </w:rPr>
        <w:t>Disciplinario</w:t>
      </w:r>
      <w:r w:rsidR="00BF429C" w:rsidRPr="29E65804">
        <w:rPr>
          <w:rFonts w:ascii="Helvética" w:hAnsi="Helvética"/>
        </w:rPr>
        <w:t xml:space="preserve"> </w:t>
      </w:r>
      <w:r w:rsidR="00BF429C" w:rsidRPr="29E65804">
        <w:rPr>
          <w:rFonts w:ascii="Helvética" w:hAnsi="Helvética"/>
          <w:b/>
          <w:bCs/>
        </w:rPr>
        <w:t>(</w:t>
      </w:r>
      <w:r w:rsidR="00BF429C" w:rsidRPr="29E65804">
        <w:rPr>
          <w:rFonts w:ascii="Helvética" w:hAnsi="Helvética"/>
          <w:b/>
          <w:bCs/>
          <w:i/>
          <w:iCs/>
        </w:rPr>
        <w:t xml:space="preserve">ajustar </w:t>
      </w:r>
      <w:r w:rsidR="00A23AEA" w:rsidRPr="29E65804">
        <w:rPr>
          <w:rFonts w:ascii="Helvética" w:hAnsi="Helvética"/>
          <w:b/>
          <w:bCs/>
          <w:i/>
          <w:iCs/>
        </w:rPr>
        <w:t>según</w:t>
      </w:r>
      <w:r w:rsidR="00BF429C" w:rsidRPr="29E65804">
        <w:rPr>
          <w:rFonts w:ascii="Helvética" w:hAnsi="Helvética"/>
          <w:b/>
          <w:bCs/>
          <w:i/>
          <w:iCs/>
          <w:lang w:val="es-CO"/>
        </w:rPr>
        <w:t xml:space="preserve"> cada entidad</w:t>
      </w:r>
      <w:r w:rsidR="00BF429C" w:rsidRPr="29E65804">
        <w:rPr>
          <w:rFonts w:ascii="Helvética" w:hAnsi="Helvética"/>
          <w:b/>
          <w:bCs/>
          <w:lang w:val="es-CO"/>
        </w:rPr>
        <w:t>)</w:t>
      </w:r>
      <w:r w:rsidRPr="29E65804">
        <w:rPr>
          <w:rFonts w:ascii="Helvética" w:hAnsi="Helvética"/>
        </w:rPr>
        <w:t xml:space="preserve"> las evidencias de incumplimiento de los lineamientos, informes de impactos y consecuencias y cualquier otro insumo requerido para </w:t>
      </w:r>
      <w:r w:rsidR="00A23AEA" w:rsidRPr="29E65804">
        <w:rPr>
          <w:rFonts w:ascii="Helvética" w:hAnsi="Helvética"/>
        </w:rPr>
        <w:t>formalmente manejar la investigación inicialmente a nivel interno</w:t>
      </w:r>
      <w:r w:rsidRPr="29E65804">
        <w:rPr>
          <w:rFonts w:ascii="Helvética" w:hAnsi="Helvética"/>
        </w:rPr>
        <w:t>, así mismo</w:t>
      </w:r>
      <w:r w:rsidR="00A23AEA" w:rsidRPr="29E65804">
        <w:rPr>
          <w:rFonts w:ascii="Helvética" w:hAnsi="Helvética"/>
        </w:rPr>
        <w:t>, el grupo TIC</w:t>
      </w:r>
      <w:r w:rsidRPr="29E65804">
        <w:rPr>
          <w:rFonts w:ascii="Helvética" w:hAnsi="Helvética"/>
        </w:rPr>
        <w:t xml:space="preserve"> será el encargado de </w:t>
      </w:r>
      <w:r w:rsidR="00A23AEA" w:rsidRPr="29E65804">
        <w:rPr>
          <w:rFonts w:ascii="Helvética" w:hAnsi="Helvética"/>
        </w:rPr>
        <w:t>registrar y gestionar</w:t>
      </w:r>
      <w:r w:rsidRPr="29E65804">
        <w:rPr>
          <w:rFonts w:ascii="Helvética" w:hAnsi="Helvética"/>
        </w:rPr>
        <w:t xml:space="preserve"> el Incidente de seguridad</w:t>
      </w:r>
      <w:r w:rsidR="00A23AEA" w:rsidRPr="29E65804">
        <w:rPr>
          <w:rFonts w:ascii="Helvética" w:hAnsi="Helvética"/>
        </w:rPr>
        <w:t xml:space="preserve"> derivado con el incumplimiento de las </w:t>
      </w:r>
      <w:r w:rsidR="4923705D" w:rsidRPr="29E65804">
        <w:rPr>
          <w:rFonts w:ascii="Helvética" w:hAnsi="Helvética"/>
        </w:rPr>
        <w:t>políticas</w:t>
      </w:r>
      <w:r w:rsidR="000668E4" w:rsidRPr="29E65804">
        <w:rPr>
          <w:rFonts w:ascii="Helvética" w:hAnsi="Helvética"/>
          <w:lang w:val="es-CO"/>
        </w:rPr>
        <w:t>.</w:t>
      </w:r>
    </w:p>
    <w:p w14:paraId="303E2550" w14:textId="16F7A65A" w:rsidR="00805AF9" w:rsidRPr="00A55FB1" w:rsidRDefault="00805AF9" w:rsidP="00952289">
      <w:pPr>
        <w:rPr>
          <w:rFonts w:ascii="Helvética" w:hAnsi="Helvética"/>
        </w:rPr>
      </w:pPr>
    </w:p>
    <w:p w14:paraId="35B57C43" w14:textId="77777777" w:rsidR="00463822" w:rsidRPr="00A55FB1" w:rsidRDefault="00463822" w:rsidP="00952289">
      <w:pPr>
        <w:rPr>
          <w:rFonts w:ascii="Helvética" w:hAnsi="Helvética"/>
        </w:rPr>
      </w:pPr>
    </w:p>
    <w:tbl>
      <w:tblPr>
        <w:tblpPr w:leftFromText="141" w:rightFromText="141" w:bottomFromText="155" w:vertAnchor="text" w:tblpXSpec="cente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6"/>
        <w:gridCol w:w="2770"/>
        <w:gridCol w:w="3053"/>
      </w:tblGrid>
      <w:tr w:rsidR="00344AE9" w:rsidRPr="00A55FB1" w14:paraId="1CCAB58C" w14:textId="77777777" w:rsidTr="005F5A5E">
        <w:trPr>
          <w:trHeight w:val="457"/>
        </w:trPr>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183A62B" w14:textId="77777777" w:rsidR="00344AE9" w:rsidRPr="00A55FB1" w:rsidRDefault="00344AE9" w:rsidP="005F5A5E">
            <w:pPr>
              <w:spacing w:line="276" w:lineRule="auto"/>
              <w:jc w:val="center"/>
              <w:rPr>
                <w:rFonts w:ascii="Helvética" w:hAnsi="Helvética"/>
                <w:b/>
                <w:bCs/>
                <w:lang w:val="es-VE" w:eastAsia="es-ES"/>
              </w:rPr>
            </w:pPr>
            <w:r w:rsidRPr="00A55FB1">
              <w:rPr>
                <w:rFonts w:ascii="Helvética" w:hAnsi="Helvética"/>
                <w:b/>
                <w:bCs/>
                <w:sz w:val="16"/>
                <w:szCs w:val="16"/>
                <w:lang w:eastAsia="zh-CN"/>
              </w:rPr>
              <w:t>ELABORÓ</w:t>
            </w:r>
          </w:p>
        </w:tc>
        <w:tc>
          <w:tcPr>
            <w:tcW w:w="157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CF6F577" w14:textId="77777777" w:rsidR="00344AE9" w:rsidRPr="00A55FB1" w:rsidRDefault="00344AE9" w:rsidP="005F5A5E">
            <w:pPr>
              <w:spacing w:line="276" w:lineRule="auto"/>
              <w:jc w:val="center"/>
              <w:rPr>
                <w:rFonts w:ascii="Helvética" w:hAnsi="Helvética"/>
                <w:b/>
                <w:bCs/>
              </w:rPr>
            </w:pPr>
            <w:r w:rsidRPr="00A55FB1">
              <w:rPr>
                <w:rFonts w:ascii="Helvética" w:hAnsi="Helvética"/>
                <w:b/>
                <w:bCs/>
                <w:sz w:val="16"/>
                <w:szCs w:val="16"/>
                <w:lang w:eastAsia="zh-CN"/>
              </w:rPr>
              <w:t>REVISÓ</w:t>
            </w:r>
          </w:p>
        </w:tc>
        <w:tc>
          <w:tcPr>
            <w:tcW w:w="17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0F61D31" w14:textId="77777777" w:rsidR="00344AE9" w:rsidRPr="00A55FB1" w:rsidRDefault="00344AE9" w:rsidP="005F5A5E">
            <w:pPr>
              <w:spacing w:line="276" w:lineRule="auto"/>
              <w:jc w:val="center"/>
              <w:rPr>
                <w:rFonts w:ascii="Helvética" w:hAnsi="Helvética"/>
                <w:b/>
                <w:bCs/>
              </w:rPr>
            </w:pPr>
            <w:r w:rsidRPr="00A55FB1">
              <w:rPr>
                <w:rFonts w:ascii="Helvética" w:hAnsi="Helvética"/>
                <w:b/>
                <w:bCs/>
                <w:sz w:val="16"/>
                <w:szCs w:val="16"/>
                <w:lang w:eastAsia="zh-CN"/>
              </w:rPr>
              <w:t>APROBÓ</w:t>
            </w:r>
          </w:p>
        </w:tc>
      </w:tr>
      <w:tr w:rsidR="00344AE9" w:rsidRPr="00A55FB1" w14:paraId="29E25837" w14:textId="77777777" w:rsidTr="00346259">
        <w:trPr>
          <w:trHeight w:val="2071"/>
        </w:trPr>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2BFAE7" w14:textId="77777777" w:rsidR="002C0343" w:rsidRPr="00A55FB1" w:rsidRDefault="002C0343" w:rsidP="002C0343">
            <w:pPr>
              <w:spacing w:line="276" w:lineRule="auto"/>
              <w:jc w:val="center"/>
              <w:rPr>
                <w:rFonts w:ascii="Helvética" w:hAnsi="Helvética"/>
                <w:sz w:val="16"/>
                <w:szCs w:val="16"/>
                <w:lang w:eastAsia="zh-CN"/>
              </w:rPr>
            </w:pPr>
          </w:p>
          <w:p w14:paraId="235FA95A" w14:textId="77777777" w:rsidR="002C0343" w:rsidRPr="00A55FB1" w:rsidRDefault="002C0343" w:rsidP="002C0343">
            <w:pPr>
              <w:spacing w:line="276" w:lineRule="auto"/>
              <w:jc w:val="center"/>
              <w:rPr>
                <w:rFonts w:ascii="Helvética" w:hAnsi="Helvética"/>
                <w:sz w:val="16"/>
                <w:szCs w:val="16"/>
                <w:lang w:eastAsia="zh-CN"/>
              </w:rPr>
            </w:pPr>
          </w:p>
          <w:p w14:paraId="57D339E6" w14:textId="77777777" w:rsidR="002C0343" w:rsidRPr="00A55FB1" w:rsidRDefault="002C0343" w:rsidP="002C0343">
            <w:pPr>
              <w:spacing w:line="276" w:lineRule="auto"/>
              <w:jc w:val="center"/>
              <w:rPr>
                <w:rFonts w:ascii="Helvética" w:hAnsi="Helvética"/>
                <w:sz w:val="16"/>
                <w:szCs w:val="16"/>
                <w:lang w:eastAsia="zh-CN"/>
              </w:rPr>
            </w:pPr>
          </w:p>
          <w:p w14:paraId="456671D3" w14:textId="77777777" w:rsidR="00E30E3C" w:rsidRPr="00A55FB1" w:rsidRDefault="00E30E3C" w:rsidP="002C0343">
            <w:pPr>
              <w:spacing w:line="276" w:lineRule="auto"/>
              <w:jc w:val="center"/>
              <w:rPr>
                <w:rFonts w:ascii="Helvética" w:hAnsi="Helvética"/>
                <w:sz w:val="16"/>
                <w:szCs w:val="16"/>
                <w:lang w:eastAsia="zh-CN"/>
              </w:rPr>
            </w:pPr>
          </w:p>
          <w:p w14:paraId="024C2071" w14:textId="1E479093" w:rsidR="00E30E3C" w:rsidRPr="00A55FB1" w:rsidRDefault="00E30E3C" w:rsidP="002C0343">
            <w:pPr>
              <w:spacing w:line="276" w:lineRule="auto"/>
              <w:jc w:val="center"/>
              <w:rPr>
                <w:rFonts w:ascii="Helvética" w:hAnsi="Helvética"/>
                <w:sz w:val="16"/>
                <w:szCs w:val="16"/>
                <w:lang w:eastAsia="zh-CN"/>
              </w:rPr>
            </w:pPr>
            <w:r w:rsidRPr="00A55FB1">
              <w:rPr>
                <w:rFonts w:ascii="Helvética" w:hAnsi="Helvética"/>
                <w:sz w:val="16"/>
                <w:szCs w:val="16"/>
                <w:lang w:eastAsia="zh-CN"/>
              </w:rPr>
              <w:t>Nombre:</w:t>
            </w:r>
          </w:p>
          <w:p w14:paraId="3A5EFD5A" w14:textId="2671E707" w:rsidR="00E30E3C" w:rsidRPr="00A55FB1" w:rsidRDefault="00E30E3C" w:rsidP="002C0343">
            <w:pPr>
              <w:spacing w:line="276" w:lineRule="auto"/>
              <w:jc w:val="center"/>
              <w:rPr>
                <w:rFonts w:ascii="Helvética" w:hAnsi="Helvética"/>
                <w:sz w:val="16"/>
                <w:szCs w:val="16"/>
                <w:lang w:eastAsia="zh-CN"/>
              </w:rPr>
            </w:pPr>
            <w:r w:rsidRPr="00A55FB1">
              <w:rPr>
                <w:rFonts w:ascii="Helvética" w:hAnsi="Helvética"/>
                <w:sz w:val="16"/>
                <w:szCs w:val="16"/>
                <w:lang w:eastAsia="zh-CN"/>
              </w:rPr>
              <w:t>Cargo:</w:t>
            </w:r>
          </w:p>
          <w:p w14:paraId="3FA0228A" w14:textId="3D85356A" w:rsidR="00344AE9" w:rsidRPr="00A55FB1" w:rsidRDefault="002C0343" w:rsidP="00E931C5">
            <w:pPr>
              <w:spacing w:line="276" w:lineRule="auto"/>
              <w:jc w:val="center"/>
              <w:rPr>
                <w:rFonts w:ascii="Helvética" w:hAnsi="Helvética"/>
                <w:color w:val="auto"/>
                <w:lang w:val="es-VE"/>
              </w:rPr>
            </w:pPr>
            <w:r w:rsidRPr="00A55FB1">
              <w:rPr>
                <w:rFonts w:ascii="Helvética" w:hAnsi="Helvética"/>
                <w:sz w:val="16"/>
                <w:szCs w:val="16"/>
                <w:lang w:eastAsia="zh-CN"/>
              </w:rPr>
              <w:t>Fecha: XX-XX-2021</w:t>
            </w:r>
          </w:p>
        </w:tc>
        <w:tc>
          <w:tcPr>
            <w:tcW w:w="157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0A1E6" w14:textId="77777777" w:rsidR="002C0343" w:rsidRPr="00A55FB1" w:rsidRDefault="002C0343" w:rsidP="002C0343">
            <w:pPr>
              <w:spacing w:line="276" w:lineRule="auto"/>
              <w:jc w:val="center"/>
              <w:rPr>
                <w:rFonts w:ascii="Helvética" w:hAnsi="Helvética"/>
                <w:sz w:val="16"/>
                <w:szCs w:val="16"/>
                <w:lang w:eastAsia="zh-CN"/>
              </w:rPr>
            </w:pPr>
          </w:p>
          <w:p w14:paraId="3322E678" w14:textId="77777777" w:rsidR="002C0343" w:rsidRPr="00A55FB1" w:rsidRDefault="002C0343" w:rsidP="002C0343">
            <w:pPr>
              <w:spacing w:line="276" w:lineRule="auto"/>
              <w:jc w:val="center"/>
              <w:rPr>
                <w:rFonts w:ascii="Helvética" w:hAnsi="Helvética"/>
                <w:sz w:val="16"/>
                <w:szCs w:val="16"/>
                <w:lang w:eastAsia="zh-CN"/>
              </w:rPr>
            </w:pPr>
          </w:p>
          <w:p w14:paraId="0ACAA607" w14:textId="77777777" w:rsidR="002C0343" w:rsidRPr="00A55FB1" w:rsidRDefault="002C0343" w:rsidP="002C0343">
            <w:pPr>
              <w:spacing w:line="276" w:lineRule="auto"/>
              <w:jc w:val="center"/>
              <w:rPr>
                <w:rFonts w:ascii="Helvética" w:hAnsi="Helvética"/>
                <w:sz w:val="16"/>
                <w:szCs w:val="16"/>
                <w:lang w:eastAsia="zh-CN"/>
              </w:rPr>
            </w:pPr>
          </w:p>
          <w:p w14:paraId="7AC47D3A" w14:textId="77777777" w:rsidR="00E30E3C" w:rsidRPr="00A55FB1" w:rsidRDefault="00E30E3C" w:rsidP="00E30E3C">
            <w:pPr>
              <w:spacing w:line="276" w:lineRule="auto"/>
              <w:jc w:val="center"/>
              <w:rPr>
                <w:rFonts w:ascii="Helvética" w:hAnsi="Helvética"/>
                <w:sz w:val="16"/>
                <w:szCs w:val="16"/>
                <w:lang w:eastAsia="zh-CN"/>
              </w:rPr>
            </w:pPr>
          </w:p>
          <w:p w14:paraId="32CE1DED" w14:textId="10612B3D" w:rsidR="00E30E3C" w:rsidRPr="00A55FB1" w:rsidRDefault="00E30E3C" w:rsidP="00E30E3C">
            <w:pPr>
              <w:spacing w:line="276" w:lineRule="auto"/>
              <w:jc w:val="center"/>
              <w:rPr>
                <w:rFonts w:ascii="Helvética" w:hAnsi="Helvética"/>
                <w:sz w:val="16"/>
                <w:szCs w:val="16"/>
                <w:lang w:eastAsia="zh-CN"/>
              </w:rPr>
            </w:pPr>
            <w:r w:rsidRPr="00A55FB1">
              <w:rPr>
                <w:rFonts w:ascii="Helvética" w:hAnsi="Helvética"/>
                <w:sz w:val="16"/>
                <w:szCs w:val="16"/>
                <w:lang w:eastAsia="zh-CN"/>
              </w:rPr>
              <w:t>Nombre:</w:t>
            </w:r>
          </w:p>
          <w:p w14:paraId="285EDE3F" w14:textId="77777777" w:rsidR="00E30E3C" w:rsidRPr="00A55FB1" w:rsidRDefault="00E30E3C" w:rsidP="00E30E3C">
            <w:pPr>
              <w:spacing w:line="276" w:lineRule="auto"/>
              <w:jc w:val="center"/>
              <w:rPr>
                <w:rFonts w:ascii="Helvética" w:hAnsi="Helvética"/>
                <w:sz w:val="16"/>
                <w:szCs w:val="16"/>
                <w:lang w:eastAsia="zh-CN"/>
              </w:rPr>
            </w:pPr>
            <w:r w:rsidRPr="00A55FB1">
              <w:rPr>
                <w:rFonts w:ascii="Helvética" w:hAnsi="Helvética"/>
                <w:sz w:val="16"/>
                <w:szCs w:val="16"/>
                <w:lang w:eastAsia="zh-CN"/>
              </w:rPr>
              <w:t>Cargo:</w:t>
            </w:r>
          </w:p>
          <w:p w14:paraId="6938098B" w14:textId="5A80E5DC" w:rsidR="00344AE9" w:rsidRPr="00A55FB1" w:rsidRDefault="00E30E3C" w:rsidP="00E931C5">
            <w:pPr>
              <w:spacing w:line="276" w:lineRule="auto"/>
              <w:jc w:val="center"/>
              <w:rPr>
                <w:rFonts w:ascii="Helvética" w:hAnsi="Helvética"/>
              </w:rPr>
            </w:pPr>
            <w:r w:rsidRPr="00A55FB1">
              <w:rPr>
                <w:rFonts w:ascii="Helvética" w:hAnsi="Helvética"/>
                <w:sz w:val="16"/>
                <w:szCs w:val="16"/>
                <w:lang w:eastAsia="zh-CN"/>
              </w:rPr>
              <w:t>Fecha: XX-XX-2021</w:t>
            </w:r>
          </w:p>
        </w:tc>
        <w:tc>
          <w:tcPr>
            <w:tcW w:w="17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D6A63" w14:textId="77777777" w:rsidR="002C0343" w:rsidRPr="00A55FB1" w:rsidRDefault="002C0343" w:rsidP="002C0343">
            <w:pPr>
              <w:spacing w:line="276" w:lineRule="auto"/>
              <w:jc w:val="center"/>
              <w:rPr>
                <w:rFonts w:ascii="Helvética" w:hAnsi="Helvética"/>
                <w:sz w:val="16"/>
                <w:szCs w:val="16"/>
                <w:lang w:eastAsia="zh-CN"/>
              </w:rPr>
            </w:pPr>
          </w:p>
          <w:p w14:paraId="19E2E779" w14:textId="77777777" w:rsidR="002C0343" w:rsidRPr="00A55FB1" w:rsidRDefault="002C0343" w:rsidP="002C0343">
            <w:pPr>
              <w:spacing w:line="276" w:lineRule="auto"/>
              <w:jc w:val="center"/>
              <w:rPr>
                <w:rFonts w:ascii="Helvética" w:hAnsi="Helvética"/>
                <w:sz w:val="16"/>
                <w:szCs w:val="16"/>
                <w:lang w:eastAsia="zh-CN"/>
              </w:rPr>
            </w:pPr>
          </w:p>
          <w:p w14:paraId="3B983D5D" w14:textId="77777777" w:rsidR="002C0343" w:rsidRPr="00A55FB1" w:rsidRDefault="002C0343" w:rsidP="002C0343">
            <w:pPr>
              <w:spacing w:line="276" w:lineRule="auto"/>
              <w:jc w:val="center"/>
              <w:rPr>
                <w:rFonts w:ascii="Helvética" w:hAnsi="Helvética"/>
                <w:sz w:val="16"/>
                <w:szCs w:val="16"/>
                <w:lang w:eastAsia="zh-CN"/>
              </w:rPr>
            </w:pPr>
          </w:p>
          <w:p w14:paraId="284890DE" w14:textId="77777777" w:rsidR="00E30E3C" w:rsidRPr="00A55FB1" w:rsidRDefault="00E30E3C" w:rsidP="002C0343">
            <w:pPr>
              <w:spacing w:line="276" w:lineRule="auto"/>
              <w:jc w:val="center"/>
              <w:rPr>
                <w:rFonts w:ascii="Helvética" w:hAnsi="Helvética"/>
                <w:sz w:val="16"/>
                <w:szCs w:val="16"/>
                <w:lang w:eastAsia="zh-CN"/>
              </w:rPr>
            </w:pPr>
          </w:p>
          <w:p w14:paraId="33EC60D1" w14:textId="77777777" w:rsidR="00E30E3C" w:rsidRPr="00A55FB1" w:rsidRDefault="00E30E3C" w:rsidP="00E30E3C">
            <w:pPr>
              <w:spacing w:line="276" w:lineRule="auto"/>
              <w:jc w:val="center"/>
              <w:rPr>
                <w:rFonts w:ascii="Helvética" w:hAnsi="Helvética"/>
                <w:sz w:val="16"/>
                <w:szCs w:val="16"/>
                <w:lang w:eastAsia="zh-CN"/>
              </w:rPr>
            </w:pPr>
            <w:r w:rsidRPr="00A55FB1">
              <w:rPr>
                <w:rFonts w:ascii="Helvética" w:hAnsi="Helvética"/>
                <w:sz w:val="16"/>
                <w:szCs w:val="16"/>
                <w:lang w:eastAsia="zh-CN"/>
              </w:rPr>
              <w:t>Nombre:</w:t>
            </w:r>
          </w:p>
          <w:p w14:paraId="0E4AF0B8" w14:textId="77777777" w:rsidR="00E30E3C" w:rsidRPr="00A55FB1" w:rsidRDefault="00E30E3C" w:rsidP="00E30E3C">
            <w:pPr>
              <w:spacing w:line="276" w:lineRule="auto"/>
              <w:jc w:val="center"/>
              <w:rPr>
                <w:rFonts w:ascii="Helvética" w:hAnsi="Helvética"/>
                <w:sz w:val="16"/>
                <w:szCs w:val="16"/>
                <w:lang w:eastAsia="zh-CN"/>
              </w:rPr>
            </w:pPr>
            <w:r w:rsidRPr="00A55FB1">
              <w:rPr>
                <w:rFonts w:ascii="Helvética" w:hAnsi="Helvética"/>
                <w:sz w:val="16"/>
                <w:szCs w:val="16"/>
                <w:lang w:eastAsia="zh-CN"/>
              </w:rPr>
              <w:t>Cargo:</w:t>
            </w:r>
          </w:p>
          <w:p w14:paraId="429D5C15" w14:textId="6C017E8F" w:rsidR="00344AE9" w:rsidRPr="00A55FB1" w:rsidRDefault="00E30E3C" w:rsidP="00E931C5">
            <w:pPr>
              <w:spacing w:line="276" w:lineRule="auto"/>
              <w:jc w:val="center"/>
              <w:rPr>
                <w:rFonts w:ascii="Helvética" w:hAnsi="Helvética"/>
              </w:rPr>
            </w:pPr>
            <w:r w:rsidRPr="00A55FB1">
              <w:rPr>
                <w:rFonts w:ascii="Helvética" w:hAnsi="Helvética"/>
                <w:sz w:val="16"/>
                <w:szCs w:val="16"/>
                <w:lang w:eastAsia="zh-CN"/>
              </w:rPr>
              <w:t>Fecha: XX-XX-2021</w:t>
            </w:r>
          </w:p>
        </w:tc>
      </w:tr>
    </w:tbl>
    <w:p w14:paraId="113B941E" w14:textId="6D736EE7" w:rsidR="00952289" w:rsidRPr="00A55FB1" w:rsidRDefault="00952289" w:rsidP="00627DA2">
      <w:pPr>
        <w:pStyle w:val="Ttulo6"/>
        <w:rPr>
          <w:rFonts w:ascii="Helvética" w:hAnsi="Helvética"/>
        </w:rPr>
      </w:pPr>
    </w:p>
    <w:sectPr w:rsidR="00952289" w:rsidRPr="00A55FB1" w:rsidSect="00B3376B">
      <w:headerReference w:type="default" r:id="rId14"/>
      <w:footerReference w:type="even" r:id="rId15"/>
      <w:footerReference w:type="default" r:id="rId16"/>
      <w:pgSz w:w="12240" w:h="15840"/>
      <w:pgMar w:top="1440" w:right="1440" w:bottom="493"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4952" w14:textId="77777777" w:rsidR="007C5E57" w:rsidRDefault="007C5E57" w:rsidP="00F30614">
      <w:r>
        <w:separator/>
      </w:r>
    </w:p>
  </w:endnote>
  <w:endnote w:type="continuationSeparator" w:id="0">
    <w:p w14:paraId="5C6F9067" w14:textId="77777777" w:rsidR="007C5E57" w:rsidRDefault="007C5E57" w:rsidP="00F30614">
      <w:r>
        <w:continuationSeparator/>
      </w:r>
    </w:p>
  </w:endnote>
  <w:endnote w:type="continuationNotice" w:id="1">
    <w:p w14:paraId="0AC76BDF" w14:textId="77777777" w:rsidR="007C5E57" w:rsidRDefault="007C5E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embedRegular r:id="rId1" w:subsetted="1" w:fontKey="{9747AB86-F0FF-4576-A367-681D6F20EA54}"/>
    <w:embedBold r:id="rId2" w:subsetted="1" w:fontKey="{19724CBA-711B-4C64-9BC5-0546EC9101C5}"/>
    <w:embedItalic r:id="rId3" w:subsetted="1" w:fontKey="{177F3E36-F20A-4D76-B290-52B3839A610B}"/>
  </w:font>
  <w:font w:name="Work Sans ExtraBold">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embedRegular r:id="rId4" w:subsetted="1" w:fontKey="{6D32C449-E57C-44CB-8E08-AA1D6D196ADC}"/>
  </w:font>
  <w:font w:name="Work Sans SemiBold">
    <w:charset w:val="00"/>
    <w:family w:val="auto"/>
    <w:pitch w:val="variable"/>
    <w:sig w:usb0="A00000FF" w:usb1="5000E07B" w:usb2="00000000" w:usb3="00000000" w:csb0="00000193" w:csb1="00000000"/>
  </w:font>
  <w:font w:name="Work Sans Light">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Helvétic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embedRegular r:id="rId5" w:subsetted="1" w:fontKey="{668E1FC3-F5FA-4052-BB85-173353583A59}"/>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17C3" w14:textId="3C4FC8E9" w:rsidR="00952289" w:rsidRDefault="00952289" w:rsidP="007614A2">
    <w:pPr>
      <w:pStyle w:val="Piedepgina"/>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8FB2" w14:textId="77777777" w:rsidR="00B65874" w:rsidRDefault="00B65874" w:rsidP="007614A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BDE5C95" w14:textId="77777777" w:rsidR="00B65874" w:rsidRDefault="00B65874">
    <w:pPr>
      <w:pStyle w:val="Piedepgina"/>
    </w:pPr>
  </w:p>
  <w:p w14:paraId="3DC0EE1D" w14:textId="77777777" w:rsidR="007E0434" w:rsidRDefault="007E0434"/>
  <w:p w14:paraId="04C68C11" w14:textId="77777777" w:rsidR="007E0434" w:rsidRDefault="007E0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ED26" w14:textId="4E0D8B09" w:rsidR="00B65874" w:rsidRPr="00B65874" w:rsidRDefault="00B65874" w:rsidP="00B65874">
    <w:pPr>
      <w:pStyle w:val="Piedepgina"/>
      <w:tabs>
        <w:tab w:val="left" w:pos="648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5F79" w14:textId="77777777" w:rsidR="007C5E57" w:rsidRDefault="007C5E57" w:rsidP="00F30614">
      <w:r>
        <w:separator/>
      </w:r>
    </w:p>
  </w:footnote>
  <w:footnote w:type="continuationSeparator" w:id="0">
    <w:p w14:paraId="1179DCFF" w14:textId="77777777" w:rsidR="007C5E57" w:rsidRDefault="007C5E57" w:rsidP="00F30614">
      <w:r>
        <w:continuationSeparator/>
      </w:r>
    </w:p>
  </w:footnote>
  <w:footnote w:type="continuationNotice" w:id="1">
    <w:p w14:paraId="6273C507" w14:textId="77777777" w:rsidR="007C5E57" w:rsidRDefault="007C5E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A4D4F" w14:textId="728ECA61" w:rsidR="000F0149" w:rsidRPr="00F217D3" w:rsidRDefault="000F0149" w:rsidP="00EF6333">
    <w:pPr>
      <w:pStyle w:val="Encabezado"/>
      <w:ind w:left="-709" w:right="-232"/>
      <w:jc w:val="left"/>
      <w:rPr>
        <w:lang w:val="es-ES_tradnl"/>
      </w:rPr>
    </w:pPr>
    <w:r>
      <w:rPr>
        <w:noProof/>
        <w:color w:val="2B579A"/>
        <w:shd w:val="clear" w:color="auto" w:fill="E6E6E6"/>
        <w:lang w:val="es-ES_tradnl"/>
      </w:rPr>
      <w:drawing>
        <wp:anchor distT="0" distB="0" distL="114300" distR="114300" simplePos="0" relativeHeight="251658242" behindDoc="0" locked="0" layoutInCell="1" allowOverlap="1" wp14:anchorId="7C1F3B88" wp14:editId="6AF6D0FD">
          <wp:simplePos x="0" y="0"/>
          <wp:positionH relativeFrom="column">
            <wp:posOffset>5462905</wp:posOffset>
          </wp:positionH>
          <wp:positionV relativeFrom="paragraph">
            <wp:posOffset>82550</wp:posOffset>
          </wp:positionV>
          <wp:extent cx="863600" cy="471805"/>
          <wp:effectExtent l="0" t="0" r="0" b="0"/>
          <wp:wrapThrough wrapText="bothSides">
            <wp:wrapPolygon edited="0">
              <wp:start x="2541" y="0"/>
              <wp:lineTo x="0" y="3489"/>
              <wp:lineTo x="0" y="11629"/>
              <wp:lineTo x="1906" y="18606"/>
              <wp:lineTo x="4129" y="20931"/>
              <wp:lineTo x="4447" y="20931"/>
              <wp:lineTo x="6671" y="20931"/>
              <wp:lineTo x="6988" y="20931"/>
              <wp:lineTo x="8259" y="18606"/>
              <wp:lineTo x="21282" y="14536"/>
              <wp:lineTo x="21282" y="12210"/>
              <wp:lineTo x="19376" y="9303"/>
              <wp:lineTo x="21282" y="9303"/>
              <wp:lineTo x="21282" y="6396"/>
              <wp:lineTo x="8576" y="0"/>
              <wp:lineTo x="2541" y="0"/>
            </wp:wrapPolygon>
          </wp:wrapThrough>
          <wp:docPr id="697305544" name="Imagen 6973055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TIC.png"/>
                  <pic:cNvPicPr/>
                </pic:nvPicPr>
                <pic:blipFill>
                  <a:blip r:embed="rId1"/>
                  <a:stretch>
                    <a:fillRect/>
                  </a:stretch>
                </pic:blipFill>
                <pic:spPr>
                  <a:xfrm>
                    <a:off x="0" y="0"/>
                    <a:ext cx="863600" cy="47180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s-ES_tradnl"/>
      </w:rPr>
      <w:drawing>
        <wp:inline distT="0" distB="0" distL="0" distR="0" wp14:anchorId="72266958" wp14:editId="46A456E5">
          <wp:extent cx="1781175" cy="620538"/>
          <wp:effectExtent l="0" t="0" r="0" b="8255"/>
          <wp:docPr id="613602319" name="Imagen 61360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OLOMBIA MINTIC.png"/>
                  <pic:cNvPicPr/>
                </pic:nvPicPr>
                <pic:blipFill>
                  <a:blip r:embed="rId2"/>
                  <a:stretch>
                    <a:fillRect/>
                  </a:stretch>
                </pic:blipFill>
                <pic:spPr>
                  <a:xfrm>
                    <a:off x="0" y="0"/>
                    <a:ext cx="1795025" cy="625363"/>
                  </a:xfrm>
                  <a:prstGeom prst="rect">
                    <a:avLst/>
                  </a:prstGeom>
                </pic:spPr>
              </pic:pic>
            </a:graphicData>
          </a:graphic>
        </wp:inline>
      </w:drawing>
    </w:r>
    <w:r>
      <w:rPr>
        <w:lang w:val="es-ES_tradnl"/>
      </w:rPr>
      <w:t xml:space="preserve">     </w:t>
    </w:r>
    <w:r>
      <w:rPr>
        <w:noProof/>
        <w:lang w:val="es-ES_tradnl"/>
      </w:rPr>
      <w:t xml:space="preserve">                                                                                     </w:t>
    </w:r>
  </w:p>
  <w:p w14:paraId="12C0E0C2" w14:textId="7850D101" w:rsidR="00952289" w:rsidRPr="00357B81" w:rsidRDefault="13698EA0" w:rsidP="00EF6333">
    <w:pPr>
      <w:pStyle w:val="Encabezado"/>
      <w:tabs>
        <w:tab w:val="left" w:pos="5280"/>
      </w:tabs>
      <w:jc w:val="left"/>
      <w:rPr>
        <w:rFonts w:ascii="Arial" w:hAnsi="Arial" w:cs="Arial"/>
        <w:sz w:val="8"/>
      </w:rPr>
    </w:pPr>
    <w:r w:rsidRPr="006971EF">
      <w:rPr>
        <w:noProof/>
      </w:rPr>
      <w:t xml:space="preserve"> </w:t>
    </w:r>
    <w:r w:rsidR="00952289">
      <w:rPr>
        <w:noProof/>
        <w:color w:val="2B579A"/>
        <w:shd w:val="clear" w:color="auto" w:fill="E6E6E6"/>
      </w:rPr>
      <mc:AlternateContent>
        <mc:Choice Requires="wps">
          <w:drawing>
            <wp:anchor distT="0" distB="0" distL="114300" distR="114300" simplePos="0" relativeHeight="251658241" behindDoc="0" locked="0" layoutInCell="1" allowOverlap="1" wp14:anchorId="5C986286" wp14:editId="5D088ED0">
              <wp:simplePos x="0" y="0"/>
              <wp:positionH relativeFrom="column">
                <wp:posOffset>26126</wp:posOffset>
              </wp:positionH>
              <wp:positionV relativeFrom="paragraph">
                <wp:posOffset>42726</wp:posOffset>
              </wp:positionV>
              <wp:extent cx="5943328" cy="0"/>
              <wp:effectExtent l="0" t="0" r="13335" b="12700"/>
              <wp:wrapNone/>
              <wp:docPr id="3" name="Straight Connector 5"/>
              <wp:cNvGraphicFramePr/>
              <a:graphic xmlns:a="http://schemas.openxmlformats.org/drawingml/2006/main">
                <a:graphicData uri="http://schemas.microsoft.com/office/word/2010/wordprocessingShape">
                  <wps:wsp>
                    <wps:cNvCnPr/>
                    <wps:spPr>
                      <a:xfrm>
                        <a:off x="0" y="0"/>
                        <a:ext cx="5943328"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strokeweight=".5pt" from="2.05pt,3.35pt" to="470.05pt,3.35pt" w14:anchorId="33777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6C55" w14:textId="77777777" w:rsidR="00850E50" w:rsidRPr="00F217D3" w:rsidRDefault="00850E50" w:rsidP="00850E50">
    <w:pPr>
      <w:pStyle w:val="Encabezado"/>
      <w:ind w:left="-709" w:right="-232"/>
      <w:jc w:val="left"/>
      <w:rPr>
        <w:lang w:val="es-ES_tradnl"/>
      </w:rPr>
    </w:pPr>
    <w:r>
      <w:rPr>
        <w:noProof/>
        <w:color w:val="2B579A"/>
        <w:shd w:val="clear" w:color="auto" w:fill="E6E6E6"/>
        <w:lang w:val="es-ES_tradnl"/>
      </w:rPr>
      <w:drawing>
        <wp:anchor distT="0" distB="0" distL="114300" distR="114300" simplePos="0" relativeHeight="251658243" behindDoc="0" locked="0" layoutInCell="1" allowOverlap="1" wp14:anchorId="1617E8F9" wp14:editId="2E51681B">
          <wp:simplePos x="0" y="0"/>
          <wp:positionH relativeFrom="column">
            <wp:posOffset>5462905</wp:posOffset>
          </wp:positionH>
          <wp:positionV relativeFrom="paragraph">
            <wp:posOffset>82550</wp:posOffset>
          </wp:positionV>
          <wp:extent cx="863600" cy="471805"/>
          <wp:effectExtent l="0" t="0" r="0" b="0"/>
          <wp:wrapThrough wrapText="bothSides">
            <wp:wrapPolygon edited="0">
              <wp:start x="2541" y="0"/>
              <wp:lineTo x="0" y="3489"/>
              <wp:lineTo x="0" y="11629"/>
              <wp:lineTo x="1906" y="18606"/>
              <wp:lineTo x="4129" y="20931"/>
              <wp:lineTo x="4447" y="20931"/>
              <wp:lineTo x="6671" y="20931"/>
              <wp:lineTo x="6988" y="20931"/>
              <wp:lineTo x="8259" y="18606"/>
              <wp:lineTo x="21282" y="14536"/>
              <wp:lineTo x="21282" y="12210"/>
              <wp:lineTo x="19376" y="9303"/>
              <wp:lineTo x="21282" y="9303"/>
              <wp:lineTo x="21282" y="6396"/>
              <wp:lineTo x="8576" y="0"/>
              <wp:lineTo x="2541" y="0"/>
            </wp:wrapPolygon>
          </wp:wrapThrough>
          <wp:docPr id="1021782169" name="Imagen 102178216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TIC.png"/>
                  <pic:cNvPicPr/>
                </pic:nvPicPr>
                <pic:blipFill>
                  <a:blip r:embed="rId1"/>
                  <a:stretch>
                    <a:fillRect/>
                  </a:stretch>
                </pic:blipFill>
                <pic:spPr>
                  <a:xfrm>
                    <a:off x="0" y="0"/>
                    <a:ext cx="863600" cy="47180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s-ES_tradnl"/>
      </w:rPr>
      <w:drawing>
        <wp:inline distT="0" distB="0" distL="0" distR="0" wp14:anchorId="0413B0E0" wp14:editId="0275256B">
          <wp:extent cx="1781175" cy="620538"/>
          <wp:effectExtent l="0" t="0" r="0" b="8255"/>
          <wp:docPr id="1535450938" name="Imagen 153545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OLOMBIA MINTIC.png"/>
                  <pic:cNvPicPr/>
                </pic:nvPicPr>
                <pic:blipFill>
                  <a:blip r:embed="rId2"/>
                  <a:stretch>
                    <a:fillRect/>
                  </a:stretch>
                </pic:blipFill>
                <pic:spPr>
                  <a:xfrm>
                    <a:off x="0" y="0"/>
                    <a:ext cx="1795025" cy="625363"/>
                  </a:xfrm>
                  <a:prstGeom prst="rect">
                    <a:avLst/>
                  </a:prstGeom>
                </pic:spPr>
              </pic:pic>
            </a:graphicData>
          </a:graphic>
        </wp:inline>
      </w:drawing>
    </w:r>
    <w:r>
      <w:rPr>
        <w:lang w:val="es-ES_tradnl"/>
      </w:rPr>
      <w:t xml:space="preserve">     </w:t>
    </w:r>
    <w:r>
      <w:rPr>
        <w:noProof/>
        <w:lang w:val="es-ES_tradnl"/>
      </w:rPr>
      <w:t xml:space="preserve">                                                                                     </w:t>
    </w:r>
  </w:p>
  <w:p w14:paraId="77F40FD5" w14:textId="0A196C2E" w:rsidR="007E0434" w:rsidRDefault="00B65874" w:rsidP="005F5A5E">
    <w:pPr>
      <w:pStyle w:val="Encabezado"/>
      <w:tabs>
        <w:tab w:val="left" w:pos="5280"/>
      </w:tabs>
      <w:jc w:val="left"/>
    </w:pPr>
    <w:r>
      <w:rPr>
        <w:noProof/>
        <w:color w:val="2B579A"/>
        <w:shd w:val="clear" w:color="auto" w:fill="E6E6E6"/>
      </w:rPr>
      <mc:AlternateContent>
        <mc:Choice Requires="wps">
          <w:drawing>
            <wp:anchor distT="0" distB="0" distL="114300" distR="114300" simplePos="0" relativeHeight="251658240" behindDoc="0" locked="0" layoutInCell="1" allowOverlap="1" wp14:anchorId="18E6A0E6" wp14:editId="33F7A598">
              <wp:simplePos x="0" y="0"/>
              <wp:positionH relativeFrom="column">
                <wp:posOffset>26126</wp:posOffset>
              </wp:positionH>
              <wp:positionV relativeFrom="paragraph">
                <wp:posOffset>42726</wp:posOffset>
              </wp:positionV>
              <wp:extent cx="5943328"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943328"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strokeweight=".5pt" from="2.05pt,3.35pt" to="470.05pt,3.35pt" w14:anchorId="1B13A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">
              <v:stroke joinstyle="miter"/>
            </v:line>
          </w:pict>
        </mc:Fallback>
      </mc:AlternateContent>
    </w:r>
  </w:p>
  <w:p w14:paraId="7C9DACE3" w14:textId="77777777" w:rsidR="007D1EDE" w:rsidRDefault="007D1EDE"/>
</w:hdr>
</file>

<file path=word/intelligence2.xml><?xml version="1.0" encoding="utf-8"?>
<int2:intelligence xmlns:int2="http://schemas.microsoft.com/office/intelligence/2020/intelligence" xmlns:oel="http://schemas.microsoft.com/office/2019/extlst">
  <int2:observations>
    <int2:bookmark int2:bookmarkName="_Int_NNFDFkOd" int2:invalidationBookmarkName="" int2:hashCode="Z+uRD/eATnHz7Z" int2:id="6XMFQVtl">
      <int2:state int2:value="Rejected" int2:type="AugLoop_Text_Critique"/>
    </int2:bookmark>
    <int2:bookmark int2:bookmarkName="_Int_MkZWb8Pv" int2:invalidationBookmarkName="" int2:hashCode="SXCQj+QnCdRt0w" int2:id="crKQgzn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1DFE"/>
    <w:multiLevelType w:val="hybridMultilevel"/>
    <w:tmpl w:val="296C9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8D6354"/>
    <w:multiLevelType w:val="hybridMultilevel"/>
    <w:tmpl w:val="09E88C6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EFA4B43"/>
    <w:multiLevelType w:val="hybridMultilevel"/>
    <w:tmpl w:val="3FFAE55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444F10"/>
    <w:multiLevelType w:val="hybridMultilevel"/>
    <w:tmpl w:val="DBBC4F3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51B4B"/>
    <w:multiLevelType w:val="hybridMultilevel"/>
    <w:tmpl w:val="A78E7A6C"/>
    <w:lvl w:ilvl="0" w:tplc="240A0003">
      <w:start w:val="1"/>
      <w:numFmt w:val="bullet"/>
      <w:lvlText w:val="o"/>
      <w:lvlJc w:val="left"/>
      <w:pPr>
        <w:ind w:left="720" w:hanging="360"/>
      </w:pPr>
      <w:rPr>
        <w:rFonts w:ascii="Courier New" w:hAnsi="Courier New" w:cs="Courier New" w:hint="default"/>
      </w:rPr>
    </w:lvl>
    <w:lvl w:ilvl="1" w:tplc="FAA64732">
      <w:numFmt w:val="bullet"/>
      <w:lvlText w:val="•"/>
      <w:lvlJc w:val="left"/>
      <w:pPr>
        <w:ind w:left="1440" w:hanging="360"/>
      </w:pPr>
      <w:rPr>
        <w:rFonts w:ascii="Work Sans" w:eastAsiaTheme="minorHAnsi" w:hAnsi="Work Sans"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F90548"/>
    <w:multiLevelType w:val="hybridMultilevel"/>
    <w:tmpl w:val="F2EAAD40"/>
    <w:lvl w:ilvl="0" w:tplc="E70074F8">
      <w:start w:val="1"/>
      <w:numFmt w:val="lowerLetter"/>
      <w:lvlText w:val="%1."/>
      <w:lvlJc w:val="lef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E15DD2"/>
    <w:multiLevelType w:val="hybridMultilevel"/>
    <w:tmpl w:val="0B8A0F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C14E0F"/>
    <w:multiLevelType w:val="hybridMultilevel"/>
    <w:tmpl w:val="C3B6B58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EA1783"/>
    <w:multiLevelType w:val="hybridMultilevel"/>
    <w:tmpl w:val="499A0A66"/>
    <w:lvl w:ilvl="0" w:tplc="391AF6B6">
      <w:start w:val="1"/>
      <w:numFmt w:val="bullet"/>
      <w:pStyle w:val="Ttulo3"/>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06CFC"/>
    <w:multiLevelType w:val="hybridMultilevel"/>
    <w:tmpl w:val="AD7AC68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B00B5D"/>
    <w:multiLevelType w:val="hybridMultilevel"/>
    <w:tmpl w:val="102015A8"/>
    <w:styleLink w:val="Style1"/>
    <w:lvl w:ilvl="0" w:tplc="A7ECB882">
      <w:start w:val="1"/>
      <w:numFmt w:val="decimal"/>
      <w:lvlText w:val="%1."/>
      <w:lvlJc w:val="left"/>
      <w:pPr>
        <w:ind w:left="360" w:hanging="360"/>
      </w:pPr>
      <w:rPr>
        <w:rFonts w:hint="default"/>
      </w:rPr>
    </w:lvl>
    <w:lvl w:ilvl="1" w:tplc="CF00C0E4">
      <w:start w:val="1"/>
      <w:numFmt w:val="bullet"/>
      <w:lvlText w:val="o"/>
      <w:lvlJc w:val="left"/>
      <w:pPr>
        <w:ind w:left="1080" w:hanging="360"/>
      </w:pPr>
      <w:rPr>
        <w:rFonts w:ascii="Courier New" w:hAnsi="Courier New" w:cs="Courier New" w:hint="default"/>
      </w:rPr>
    </w:lvl>
    <w:lvl w:ilvl="2" w:tplc="9AA67124">
      <w:start w:val="1"/>
      <w:numFmt w:val="bullet"/>
      <w:lvlText w:val=""/>
      <w:lvlJc w:val="left"/>
      <w:pPr>
        <w:ind w:left="1800" w:hanging="360"/>
      </w:pPr>
      <w:rPr>
        <w:rFonts w:ascii="Wingdings" w:hAnsi="Wingdings" w:hint="default"/>
      </w:rPr>
    </w:lvl>
    <w:lvl w:ilvl="3" w:tplc="11A433D6">
      <w:start w:val="1"/>
      <w:numFmt w:val="bullet"/>
      <w:lvlText w:val=""/>
      <w:lvlJc w:val="left"/>
      <w:pPr>
        <w:ind w:left="2520" w:hanging="360"/>
      </w:pPr>
      <w:rPr>
        <w:rFonts w:ascii="Symbol" w:hAnsi="Symbol" w:hint="default"/>
      </w:rPr>
    </w:lvl>
    <w:lvl w:ilvl="4" w:tplc="13FC2AC4">
      <w:start w:val="1"/>
      <w:numFmt w:val="bullet"/>
      <w:lvlText w:val="o"/>
      <w:lvlJc w:val="left"/>
      <w:pPr>
        <w:ind w:left="3240" w:hanging="360"/>
      </w:pPr>
      <w:rPr>
        <w:rFonts w:ascii="Courier New" w:hAnsi="Courier New" w:cs="Courier New" w:hint="default"/>
      </w:rPr>
    </w:lvl>
    <w:lvl w:ilvl="5" w:tplc="FE92F3A4">
      <w:start w:val="1"/>
      <w:numFmt w:val="bullet"/>
      <w:lvlText w:val=""/>
      <w:lvlJc w:val="left"/>
      <w:pPr>
        <w:ind w:left="3960" w:hanging="360"/>
      </w:pPr>
      <w:rPr>
        <w:rFonts w:ascii="Wingdings" w:hAnsi="Wingdings" w:hint="default"/>
      </w:rPr>
    </w:lvl>
    <w:lvl w:ilvl="6" w:tplc="96E8ECF8">
      <w:start w:val="1"/>
      <w:numFmt w:val="bullet"/>
      <w:lvlText w:val=""/>
      <w:lvlJc w:val="left"/>
      <w:pPr>
        <w:ind w:left="4680" w:hanging="360"/>
      </w:pPr>
      <w:rPr>
        <w:rFonts w:ascii="Symbol" w:hAnsi="Symbol" w:hint="default"/>
      </w:rPr>
    </w:lvl>
    <w:lvl w:ilvl="7" w:tplc="9BEAF30E">
      <w:start w:val="1"/>
      <w:numFmt w:val="bullet"/>
      <w:lvlText w:val="o"/>
      <w:lvlJc w:val="left"/>
      <w:pPr>
        <w:ind w:left="5400" w:hanging="360"/>
      </w:pPr>
      <w:rPr>
        <w:rFonts w:ascii="Courier New" w:hAnsi="Courier New" w:cs="Courier New" w:hint="default"/>
      </w:rPr>
    </w:lvl>
    <w:lvl w:ilvl="8" w:tplc="E8BC2458">
      <w:start w:val="1"/>
      <w:numFmt w:val="bullet"/>
      <w:lvlText w:val=""/>
      <w:lvlJc w:val="left"/>
      <w:pPr>
        <w:ind w:left="6120" w:hanging="360"/>
      </w:pPr>
      <w:rPr>
        <w:rFonts w:ascii="Wingdings" w:hAnsi="Wingdings" w:hint="default"/>
      </w:rPr>
    </w:lvl>
  </w:abstractNum>
  <w:abstractNum w:abstractNumId="11" w15:restartNumberingAfterBreak="0">
    <w:nsid w:val="385B37D8"/>
    <w:multiLevelType w:val="multilevel"/>
    <w:tmpl w:val="050C1520"/>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5564287"/>
    <w:multiLevelType w:val="hybridMultilevel"/>
    <w:tmpl w:val="CE6ED81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8A6C53"/>
    <w:multiLevelType w:val="hybridMultilevel"/>
    <w:tmpl w:val="D45C7E2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507F05"/>
    <w:multiLevelType w:val="hybridMultilevel"/>
    <w:tmpl w:val="6EE82136"/>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49E173A4"/>
    <w:multiLevelType w:val="hybridMultilevel"/>
    <w:tmpl w:val="77F8EFA4"/>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AB264C6"/>
    <w:multiLevelType w:val="multilevel"/>
    <w:tmpl w:val="B0CE4522"/>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 w15:restartNumberingAfterBreak="0">
    <w:nsid w:val="538441B5"/>
    <w:multiLevelType w:val="hybridMultilevel"/>
    <w:tmpl w:val="2724E590"/>
    <w:styleLink w:val="Numeracion"/>
    <w:lvl w:ilvl="0" w:tplc="9CF4E58C">
      <w:start w:val="1"/>
      <w:numFmt w:val="decimal"/>
      <w:lvlText w:val="%1."/>
      <w:lvlJc w:val="left"/>
      <w:pPr>
        <w:ind w:left="360" w:hanging="360"/>
      </w:pPr>
      <w:rPr>
        <w:rFonts w:hint="default"/>
      </w:rPr>
    </w:lvl>
    <w:lvl w:ilvl="1" w:tplc="B2226FFC">
      <w:start w:val="1"/>
      <w:numFmt w:val="bullet"/>
      <w:lvlText w:val="o"/>
      <w:lvlJc w:val="left"/>
      <w:pPr>
        <w:ind w:left="1080" w:hanging="360"/>
      </w:pPr>
      <w:rPr>
        <w:rFonts w:ascii="Courier New" w:hAnsi="Courier New" w:cs="Courier New" w:hint="default"/>
      </w:rPr>
    </w:lvl>
    <w:lvl w:ilvl="2" w:tplc="7D5CA506">
      <w:start w:val="1"/>
      <w:numFmt w:val="bullet"/>
      <w:lvlText w:val=""/>
      <w:lvlJc w:val="left"/>
      <w:pPr>
        <w:ind w:left="1800" w:hanging="360"/>
      </w:pPr>
      <w:rPr>
        <w:rFonts w:ascii="Wingdings" w:hAnsi="Wingdings" w:hint="default"/>
      </w:rPr>
    </w:lvl>
    <w:lvl w:ilvl="3" w:tplc="70B42DA2">
      <w:start w:val="1"/>
      <w:numFmt w:val="bullet"/>
      <w:lvlText w:val=""/>
      <w:lvlJc w:val="left"/>
      <w:pPr>
        <w:ind w:left="2520" w:hanging="360"/>
      </w:pPr>
      <w:rPr>
        <w:rFonts w:ascii="Symbol" w:hAnsi="Symbol" w:hint="default"/>
      </w:rPr>
    </w:lvl>
    <w:lvl w:ilvl="4" w:tplc="E6560E12">
      <w:start w:val="1"/>
      <w:numFmt w:val="bullet"/>
      <w:lvlText w:val="o"/>
      <w:lvlJc w:val="left"/>
      <w:pPr>
        <w:ind w:left="3240" w:hanging="360"/>
      </w:pPr>
      <w:rPr>
        <w:rFonts w:ascii="Courier New" w:hAnsi="Courier New" w:cs="Courier New" w:hint="default"/>
      </w:rPr>
    </w:lvl>
    <w:lvl w:ilvl="5" w:tplc="4C7CB3D4">
      <w:start w:val="1"/>
      <w:numFmt w:val="bullet"/>
      <w:lvlText w:val=""/>
      <w:lvlJc w:val="left"/>
      <w:pPr>
        <w:ind w:left="3960" w:hanging="360"/>
      </w:pPr>
      <w:rPr>
        <w:rFonts w:ascii="Wingdings" w:hAnsi="Wingdings" w:hint="default"/>
      </w:rPr>
    </w:lvl>
    <w:lvl w:ilvl="6" w:tplc="41108016">
      <w:start w:val="1"/>
      <w:numFmt w:val="bullet"/>
      <w:lvlText w:val=""/>
      <w:lvlJc w:val="left"/>
      <w:pPr>
        <w:ind w:left="4680" w:hanging="360"/>
      </w:pPr>
      <w:rPr>
        <w:rFonts w:ascii="Symbol" w:hAnsi="Symbol" w:hint="default"/>
      </w:rPr>
    </w:lvl>
    <w:lvl w:ilvl="7" w:tplc="5BA8B79C">
      <w:start w:val="1"/>
      <w:numFmt w:val="bullet"/>
      <w:lvlText w:val="o"/>
      <w:lvlJc w:val="left"/>
      <w:pPr>
        <w:ind w:left="5400" w:hanging="360"/>
      </w:pPr>
      <w:rPr>
        <w:rFonts w:ascii="Courier New" w:hAnsi="Courier New" w:cs="Courier New" w:hint="default"/>
      </w:rPr>
    </w:lvl>
    <w:lvl w:ilvl="8" w:tplc="840C27A0">
      <w:start w:val="1"/>
      <w:numFmt w:val="bullet"/>
      <w:lvlText w:val=""/>
      <w:lvlJc w:val="left"/>
      <w:pPr>
        <w:ind w:left="6120" w:hanging="360"/>
      </w:pPr>
      <w:rPr>
        <w:rFonts w:ascii="Wingdings" w:hAnsi="Wingdings" w:hint="default"/>
      </w:rPr>
    </w:lvl>
  </w:abstractNum>
  <w:abstractNum w:abstractNumId="18" w15:restartNumberingAfterBreak="0">
    <w:nsid w:val="54046EAC"/>
    <w:multiLevelType w:val="hybridMultilevel"/>
    <w:tmpl w:val="FFAC0CB8"/>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551F5A64"/>
    <w:multiLevelType w:val="hybridMultilevel"/>
    <w:tmpl w:val="583C731E"/>
    <w:lvl w:ilvl="0" w:tplc="E3108F4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A15938"/>
    <w:multiLevelType w:val="hybridMultilevel"/>
    <w:tmpl w:val="9872C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C37506"/>
    <w:multiLevelType w:val="hybridMultilevel"/>
    <w:tmpl w:val="70828C6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BB21DE"/>
    <w:multiLevelType w:val="hybridMultilevel"/>
    <w:tmpl w:val="FD1E2ED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98E1FB9"/>
    <w:multiLevelType w:val="hybridMultilevel"/>
    <w:tmpl w:val="69EE2C9C"/>
    <w:lvl w:ilvl="0" w:tplc="240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C2301"/>
    <w:multiLevelType w:val="hybridMultilevel"/>
    <w:tmpl w:val="A4502D30"/>
    <w:lvl w:ilvl="0" w:tplc="122EE832">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813DD"/>
    <w:multiLevelType w:val="hybridMultilevel"/>
    <w:tmpl w:val="719C06CE"/>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998264390">
    <w:abstractNumId w:val="17"/>
  </w:num>
  <w:num w:numId="2" w16cid:durableId="563760831">
    <w:abstractNumId w:val="10"/>
  </w:num>
  <w:num w:numId="3" w16cid:durableId="1866671760">
    <w:abstractNumId w:val="24"/>
  </w:num>
  <w:num w:numId="4" w16cid:durableId="1588003935">
    <w:abstractNumId w:val="11"/>
  </w:num>
  <w:num w:numId="5" w16cid:durableId="244344710">
    <w:abstractNumId w:val="16"/>
  </w:num>
  <w:num w:numId="6" w16cid:durableId="1157914023">
    <w:abstractNumId w:val="19"/>
  </w:num>
  <w:num w:numId="7" w16cid:durableId="983508582">
    <w:abstractNumId w:val="20"/>
  </w:num>
  <w:num w:numId="8" w16cid:durableId="2044161381">
    <w:abstractNumId w:val="2"/>
  </w:num>
  <w:num w:numId="9" w16cid:durableId="1142624118">
    <w:abstractNumId w:val="8"/>
  </w:num>
  <w:num w:numId="10" w16cid:durableId="1986278305">
    <w:abstractNumId w:val="4"/>
  </w:num>
  <w:num w:numId="11" w16cid:durableId="321349690">
    <w:abstractNumId w:val="12"/>
  </w:num>
  <w:num w:numId="12" w16cid:durableId="740179447">
    <w:abstractNumId w:val="13"/>
  </w:num>
  <w:num w:numId="13" w16cid:durableId="1529948999">
    <w:abstractNumId w:val="6"/>
  </w:num>
  <w:num w:numId="14" w16cid:durableId="1938975273">
    <w:abstractNumId w:val="18"/>
  </w:num>
  <w:num w:numId="15" w16cid:durableId="797920519">
    <w:abstractNumId w:val="7"/>
  </w:num>
  <w:num w:numId="16" w16cid:durableId="970940193">
    <w:abstractNumId w:val="21"/>
  </w:num>
  <w:num w:numId="17" w16cid:durableId="198934302">
    <w:abstractNumId w:val="23"/>
  </w:num>
  <w:num w:numId="18" w16cid:durableId="842740314">
    <w:abstractNumId w:val="9"/>
  </w:num>
  <w:num w:numId="19" w16cid:durableId="1513840246">
    <w:abstractNumId w:val="3"/>
  </w:num>
  <w:num w:numId="20" w16cid:durableId="973370125">
    <w:abstractNumId w:val="5"/>
  </w:num>
  <w:num w:numId="21" w16cid:durableId="217665314">
    <w:abstractNumId w:val="25"/>
  </w:num>
  <w:num w:numId="22" w16cid:durableId="1032801393">
    <w:abstractNumId w:val="15"/>
  </w:num>
  <w:num w:numId="23" w16cid:durableId="1814717396">
    <w:abstractNumId w:val="14"/>
  </w:num>
  <w:num w:numId="24" w16cid:durableId="205216163">
    <w:abstractNumId w:val="22"/>
  </w:num>
  <w:num w:numId="25" w16cid:durableId="934439282">
    <w:abstractNumId w:val="0"/>
  </w:num>
  <w:num w:numId="26" w16cid:durableId="105561684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24"/>
    <w:rsid w:val="0000C883"/>
    <w:rsid w:val="0001743F"/>
    <w:rsid w:val="00022AF1"/>
    <w:rsid w:val="00023FAF"/>
    <w:rsid w:val="000256FE"/>
    <w:rsid w:val="000272CF"/>
    <w:rsid w:val="00027B91"/>
    <w:rsid w:val="00032921"/>
    <w:rsid w:val="0004647F"/>
    <w:rsid w:val="0004715B"/>
    <w:rsid w:val="00060183"/>
    <w:rsid w:val="00061F9F"/>
    <w:rsid w:val="0006309C"/>
    <w:rsid w:val="000668E4"/>
    <w:rsid w:val="00070B43"/>
    <w:rsid w:val="00071F61"/>
    <w:rsid w:val="000776CF"/>
    <w:rsid w:val="00085653"/>
    <w:rsid w:val="0009289C"/>
    <w:rsid w:val="000D7718"/>
    <w:rsid w:val="000E0155"/>
    <w:rsid w:val="000E4C46"/>
    <w:rsid w:val="000F0149"/>
    <w:rsid w:val="000F4CFD"/>
    <w:rsid w:val="000F55F7"/>
    <w:rsid w:val="00120E45"/>
    <w:rsid w:val="00125A80"/>
    <w:rsid w:val="001320D2"/>
    <w:rsid w:val="0013646D"/>
    <w:rsid w:val="001461C6"/>
    <w:rsid w:val="001550F2"/>
    <w:rsid w:val="00160A99"/>
    <w:rsid w:val="00167B3C"/>
    <w:rsid w:val="00170D8E"/>
    <w:rsid w:val="00173BDB"/>
    <w:rsid w:val="00175D67"/>
    <w:rsid w:val="00183C8E"/>
    <w:rsid w:val="001B0292"/>
    <w:rsid w:val="001B7658"/>
    <w:rsid w:val="001C08A7"/>
    <w:rsid w:val="001E3F35"/>
    <w:rsid w:val="001E6E45"/>
    <w:rsid w:val="001F7320"/>
    <w:rsid w:val="00203E24"/>
    <w:rsid w:val="00215160"/>
    <w:rsid w:val="002264A0"/>
    <w:rsid w:val="00231A92"/>
    <w:rsid w:val="0023470B"/>
    <w:rsid w:val="00240C93"/>
    <w:rsid w:val="00241728"/>
    <w:rsid w:val="002533BE"/>
    <w:rsid w:val="002538A3"/>
    <w:rsid w:val="00261F6A"/>
    <w:rsid w:val="002671D7"/>
    <w:rsid w:val="00275FE6"/>
    <w:rsid w:val="00291A93"/>
    <w:rsid w:val="00293098"/>
    <w:rsid w:val="002953EE"/>
    <w:rsid w:val="002A64B9"/>
    <w:rsid w:val="002A6A16"/>
    <w:rsid w:val="002C0343"/>
    <w:rsid w:val="002C206E"/>
    <w:rsid w:val="002C4A19"/>
    <w:rsid w:val="002F3373"/>
    <w:rsid w:val="002F7619"/>
    <w:rsid w:val="00312DC3"/>
    <w:rsid w:val="00313596"/>
    <w:rsid w:val="00313922"/>
    <w:rsid w:val="00325B3B"/>
    <w:rsid w:val="00344AE9"/>
    <w:rsid w:val="00346259"/>
    <w:rsid w:val="00346827"/>
    <w:rsid w:val="00347204"/>
    <w:rsid w:val="00354B6B"/>
    <w:rsid w:val="00354E23"/>
    <w:rsid w:val="00355D45"/>
    <w:rsid w:val="00361DB8"/>
    <w:rsid w:val="00364711"/>
    <w:rsid w:val="00382448"/>
    <w:rsid w:val="003902F2"/>
    <w:rsid w:val="00397441"/>
    <w:rsid w:val="003D4099"/>
    <w:rsid w:val="003E12F9"/>
    <w:rsid w:val="003E3CDA"/>
    <w:rsid w:val="003F231A"/>
    <w:rsid w:val="00401AEC"/>
    <w:rsid w:val="0041048F"/>
    <w:rsid w:val="004453C4"/>
    <w:rsid w:val="004525B1"/>
    <w:rsid w:val="00453EB1"/>
    <w:rsid w:val="00454CD9"/>
    <w:rsid w:val="00463822"/>
    <w:rsid w:val="0047363E"/>
    <w:rsid w:val="00477CAE"/>
    <w:rsid w:val="004802B6"/>
    <w:rsid w:val="004823DE"/>
    <w:rsid w:val="0048351C"/>
    <w:rsid w:val="0048411B"/>
    <w:rsid w:val="004A2CC4"/>
    <w:rsid w:val="004A7EFD"/>
    <w:rsid w:val="004C249A"/>
    <w:rsid w:val="004D4592"/>
    <w:rsid w:val="004D747A"/>
    <w:rsid w:val="004E6138"/>
    <w:rsid w:val="004E631C"/>
    <w:rsid w:val="004F0218"/>
    <w:rsid w:val="004F32C9"/>
    <w:rsid w:val="00506960"/>
    <w:rsid w:val="00511659"/>
    <w:rsid w:val="00511C37"/>
    <w:rsid w:val="005136C8"/>
    <w:rsid w:val="0052651F"/>
    <w:rsid w:val="005331A3"/>
    <w:rsid w:val="00534D5F"/>
    <w:rsid w:val="00540571"/>
    <w:rsid w:val="00554E55"/>
    <w:rsid w:val="00560ADC"/>
    <w:rsid w:val="00562B67"/>
    <w:rsid w:val="0057673C"/>
    <w:rsid w:val="0058064D"/>
    <w:rsid w:val="00587689"/>
    <w:rsid w:val="00591D2D"/>
    <w:rsid w:val="00594F5F"/>
    <w:rsid w:val="00596340"/>
    <w:rsid w:val="005A3943"/>
    <w:rsid w:val="005B66CA"/>
    <w:rsid w:val="005D5336"/>
    <w:rsid w:val="005D5732"/>
    <w:rsid w:val="005F5A5E"/>
    <w:rsid w:val="0060616F"/>
    <w:rsid w:val="00606EFB"/>
    <w:rsid w:val="00610662"/>
    <w:rsid w:val="00627DA2"/>
    <w:rsid w:val="0066182D"/>
    <w:rsid w:val="00663608"/>
    <w:rsid w:val="0067421D"/>
    <w:rsid w:val="00675228"/>
    <w:rsid w:val="00685816"/>
    <w:rsid w:val="006971EF"/>
    <w:rsid w:val="006A191D"/>
    <w:rsid w:val="006B1232"/>
    <w:rsid w:val="006B199A"/>
    <w:rsid w:val="006C54CB"/>
    <w:rsid w:val="006C5F3A"/>
    <w:rsid w:val="006C600E"/>
    <w:rsid w:val="006E16A5"/>
    <w:rsid w:val="006E37AA"/>
    <w:rsid w:val="006E500E"/>
    <w:rsid w:val="006E5754"/>
    <w:rsid w:val="006E7CFF"/>
    <w:rsid w:val="0071054C"/>
    <w:rsid w:val="00712453"/>
    <w:rsid w:val="00740875"/>
    <w:rsid w:val="00745249"/>
    <w:rsid w:val="007461EA"/>
    <w:rsid w:val="00753B2B"/>
    <w:rsid w:val="00753DB4"/>
    <w:rsid w:val="007614A2"/>
    <w:rsid w:val="00770DA0"/>
    <w:rsid w:val="00775821"/>
    <w:rsid w:val="007776A3"/>
    <w:rsid w:val="00780D06"/>
    <w:rsid w:val="00786880"/>
    <w:rsid w:val="00790BB0"/>
    <w:rsid w:val="007921A6"/>
    <w:rsid w:val="007A5301"/>
    <w:rsid w:val="007C01C6"/>
    <w:rsid w:val="007C12D2"/>
    <w:rsid w:val="007C5E57"/>
    <w:rsid w:val="007C72CB"/>
    <w:rsid w:val="007C7BB3"/>
    <w:rsid w:val="007D1EDE"/>
    <w:rsid w:val="007D4050"/>
    <w:rsid w:val="007E0434"/>
    <w:rsid w:val="007E7A19"/>
    <w:rsid w:val="008026E0"/>
    <w:rsid w:val="00802924"/>
    <w:rsid w:val="00805AF9"/>
    <w:rsid w:val="00806E6D"/>
    <w:rsid w:val="00815B66"/>
    <w:rsid w:val="0081739A"/>
    <w:rsid w:val="00817C60"/>
    <w:rsid w:val="00822A0D"/>
    <w:rsid w:val="008253E3"/>
    <w:rsid w:val="00832F82"/>
    <w:rsid w:val="00842445"/>
    <w:rsid w:val="00850E50"/>
    <w:rsid w:val="00853908"/>
    <w:rsid w:val="008604E6"/>
    <w:rsid w:val="00876018"/>
    <w:rsid w:val="00876045"/>
    <w:rsid w:val="00880905"/>
    <w:rsid w:val="00883B8E"/>
    <w:rsid w:val="00887199"/>
    <w:rsid w:val="00887C31"/>
    <w:rsid w:val="00890769"/>
    <w:rsid w:val="00894808"/>
    <w:rsid w:val="00894CF6"/>
    <w:rsid w:val="008A0D36"/>
    <w:rsid w:val="008A225E"/>
    <w:rsid w:val="008A3DCA"/>
    <w:rsid w:val="008B4268"/>
    <w:rsid w:val="008B5A11"/>
    <w:rsid w:val="008C209D"/>
    <w:rsid w:val="008D1D90"/>
    <w:rsid w:val="008D42CC"/>
    <w:rsid w:val="008E57D2"/>
    <w:rsid w:val="008F5991"/>
    <w:rsid w:val="0090546A"/>
    <w:rsid w:val="0090670D"/>
    <w:rsid w:val="0091652D"/>
    <w:rsid w:val="009213CA"/>
    <w:rsid w:val="00922EF9"/>
    <w:rsid w:val="00945F57"/>
    <w:rsid w:val="00952289"/>
    <w:rsid w:val="00962231"/>
    <w:rsid w:val="00964494"/>
    <w:rsid w:val="0097205D"/>
    <w:rsid w:val="009723B9"/>
    <w:rsid w:val="00977179"/>
    <w:rsid w:val="00984BE2"/>
    <w:rsid w:val="00986992"/>
    <w:rsid w:val="00997C9A"/>
    <w:rsid w:val="00997EE4"/>
    <w:rsid w:val="009C1168"/>
    <w:rsid w:val="009C61D0"/>
    <w:rsid w:val="009D74CC"/>
    <w:rsid w:val="009F0369"/>
    <w:rsid w:val="009F7099"/>
    <w:rsid w:val="00A12D32"/>
    <w:rsid w:val="00A14D87"/>
    <w:rsid w:val="00A16793"/>
    <w:rsid w:val="00A23AEA"/>
    <w:rsid w:val="00A27531"/>
    <w:rsid w:val="00A31BC8"/>
    <w:rsid w:val="00A343AF"/>
    <w:rsid w:val="00A3784D"/>
    <w:rsid w:val="00A55FB1"/>
    <w:rsid w:val="00A6034F"/>
    <w:rsid w:val="00A65E10"/>
    <w:rsid w:val="00A70315"/>
    <w:rsid w:val="00A7191C"/>
    <w:rsid w:val="00A754A0"/>
    <w:rsid w:val="00A8442A"/>
    <w:rsid w:val="00A85B7A"/>
    <w:rsid w:val="00A958BA"/>
    <w:rsid w:val="00AB00EC"/>
    <w:rsid w:val="00AB3600"/>
    <w:rsid w:val="00AB56CE"/>
    <w:rsid w:val="00AB7B76"/>
    <w:rsid w:val="00AC7499"/>
    <w:rsid w:val="00AD129F"/>
    <w:rsid w:val="00AF291E"/>
    <w:rsid w:val="00AF3BD0"/>
    <w:rsid w:val="00AF4342"/>
    <w:rsid w:val="00AF643B"/>
    <w:rsid w:val="00B049E4"/>
    <w:rsid w:val="00B050D8"/>
    <w:rsid w:val="00B07CCE"/>
    <w:rsid w:val="00B07D2B"/>
    <w:rsid w:val="00B1057E"/>
    <w:rsid w:val="00B10EA7"/>
    <w:rsid w:val="00B164DE"/>
    <w:rsid w:val="00B16EA8"/>
    <w:rsid w:val="00B203D3"/>
    <w:rsid w:val="00B23121"/>
    <w:rsid w:val="00B24BF3"/>
    <w:rsid w:val="00B24F14"/>
    <w:rsid w:val="00B33480"/>
    <w:rsid w:val="00B3376B"/>
    <w:rsid w:val="00B414E9"/>
    <w:rsid w:val="00B5076C"/>
    <w:rsid w:val="00B518E4"/>
    <w:rsid w:val="00B65874"/>
    <w:rsid w:val="00B70378"/>
    <w:rsid w:val="00B7282D"/>
    <w:rsid w:val="00B7697A"/>
    <w:rsid w:val="00B824BB"/>
    <w:rsid w:val="00B87CB1"/>
    <w:rsid w:val="00B960C1"/>
    <w:rsid w:val="00B96CE7"/>
    <w:rsid w:val="00BA5D7D"/>
    <w:rsid w:val="00BC1637"/>
    <w:rsid w:val="00BC3505"/>
    <w:rsid w:val="00BC59F0"/>
    <w:rsid w:val="00BC770A"/>
    <w:rsid w:val="00BF2167"/>
    <w:rsid w:val="00BF429C"/>
    <w:rsid w:val="00BF46F0"/>
    <w:rsid w:val="00C00EFF"/>
    <w:rsid w:val="00C05A7E"/>
    <w:rsid w:val="00C10A3E"/>
    <w:rsid w:val="00C15B62"/>
    <w:rsid w:val="00C23434"/>
    <w:rsid w:val="00C23DE0"/>
    <w:rsid w:val="00C3065E"/>
    <w:rsid w:val="00C32488"/>
    <w:rsid w:val="00C35D6C"/>
    <w:rsid w:val="00C46B3F"/>
    <w:rsid w:val="00C626C3"/>
    <w:rsid w:val="00C649CD"/>
    <w:rsid w:val="00C64D24"/>
    <w:rsid w:val="00C757F8"/>
    <w:rsid w:val="00C819F5"/>
    <w:rsid w:val="00C81E7E"/>
    <w:rsid w:val="00C90D6C"/>
    <w:rsid w:val="00C92AEA"/>
    <w:rsid w:val="00C96C46"/>
    <w:rsid w:val="00CA6DF3"/>
    <w:rsid w:val="00CB30A1"/>
    <w:rsid w:val="00CB7C3A"/>
    <w:rsid w:val="00CC04D2"/>
    <w:rsid w:val="00CC2386"/>
    <w:rsid w:val="00CC5546"/>
    <w:rsid w:val="00CE3454"/>
    <w:rsid w:val="00CE59B4"/>
    <w:rsid w:val="00CE621B"/>
    <w:rsid w:val="00D020CA"/>
    <w:rsid w:val="00D07A1F"/>
    <w:rsid w:val="00D17A62"/>
    <w:rsid w:val="00D202AF"/>
    <w:rsid w:val="00D20639"/>
    <w:rsid w:val="00D2512F"/>
    <w:rsid w:val="00D26E99"/>
    <w:rsid w:val="00D349D3"/>
    <w:rsid w:val="00D47156"/>
    <w:rsid w:val="00D6258F"/>
    <w:rsid w:val="00D70246"/>
    <w:rsid w:val="00D7401E"/>
    <w:rsid w:val="00D777E3"/>
    <w:rsid w:val="00D82BF9"/>
    <w:rsid w:val="00D83E2C"/>
    <w:rsid w:val="00D9170B"/>
    <w:rsid w:val="00D930B7"/>
    <w:rsid w:val="00D94B58"/>
    <w:rsid w:val="00D96A66"/>
    <w:rsid w:val="00DA6238"/>
    <w:rsid w:val="00DC08BB"/>
    <w:rsid w:val="00DC4B7B"/>
    <w:rsid w:val="00DD3A85"/>
    <w:rsid w:val="00DD4DA1"/>
    <w:rsid w:val="00DE70C7"/>
    <w:rsid w:val="00DE7B46"/>
    <w:rsid w:val="00DF06FD"/>
    <w:rsid w:val="00E0121C"/>
    <w:rsid w:val="00E05D02"/>
    <w:rsid w:val="00E1672A"/>
    <w:rsid w:val="00E16BCF"/>
    <w:rsid w:val="00E16EFA"/>
    <w:rsid w:val="00E21071"/>
    <w:rsid w:val="00E30E3C"/>
    <w:rsid w:val="00E312AA"/>
    <w:rsid w:val="00E41582"/>
    <w:rsid w:val="00E4667A"/>
    <w:rsid w:val="00E47FB1"/>
    <w:rsid w:val="00E931C5"/>
    <w:rsid w:val="00E95D79"/>
    <w:rsid w:val="00E9690F"/>
    <w:rsid w:val="00EA0241"/>
    <w:rsid w:val="00EA475D"/>
    <w:rsid w:val="00EB09B3"/>
    <w:rsid w:val="00EB0E01"/>
    <w:rsid w:val="00EB50A3"/>
    <w:rsid w:val="00EB5940"/>
    <w:rsid w:val="00EC0D4C"/>
    <w:rsid w:val="00EC41CC"/>
    <w:rsid w:val="00EC70B1"/>
    <w:rsid w:val="00ED752C"/>
    <w:rsid w:val="00EE2BDA"/>
    <w:rsid w:val="00EF6333"/>
    <w:rsid w:val="00F037C5"/>
    <w:rsid w:val="00F04B58"/>
    <w:rsid w:val="00F142D4"/>
    <w:rsid w:val="00F16E69"/>
    <w:rsid w:val="00F217DF"/>
    <w:rsid w:val="00F22A8C"/>
    <w:rsid w:val="00F3036E"/>
    <w:rsid w:val="00F30614"/>
    <w:rsid w:val="00F3367D"/>
    <w:rsid w:val="00F41F66"/>
    <w:rsid w:val="00F43DE2"/>
    <w:rsid w:val="00F47DF6"/>
    <w:rsid w:val="00F555E6"/>
    <w:rsid w:val="00F56974"/>
    <w:rsid w:val="00F60C3F"/>
    <w:rsid w:val="00F61B2D"/>
    <w:rsid w:val="00F630A9"/>
    <w:rsid w:val="00F642F0"/>
    <w:rsid w:val="00F67224"/>
    <w:rsid w:val="00F6797F"/>
    <w:rsid w:val="00F77750"/>
    <w:rsid w:val="00F81783"/>
    <w:rsid w:val="00F934F5"/>
    <w:rsid w:val="00F939CF"/>
    <w:rsid w:val="00F9783F"/>
    <w:rsid w:val="00FA0D4E"/>
    <w:rsid w:val="00FA1989"/>
    <w:rsid w:val="00FA7C94"/>
    <w:rsid w:val="00FB6797"/>
    <w:rsid w:val="00FB7E4E"/>
    <w:rsid w:val="00FC21D7"/>
    <w:rsid w:val="00FC7E9B"/>
    <w:rsid w:val="00FD224E"/>
    <w:rsid w:val="00FE771E"/>
    <w:rsid w:val="00FF3ECE"/>
    <w:rsid w:val="0137BD86"/>
    <w:rsid w:val="02486B73"/>
    <w:rsid w:val="02520C2B"/>
    <w:rsid w:val="02D9D2AA"/>
    <w:rsid w:val="03A8BB67"/>
    <w:rsid w:val="03D51D81"/>
    <w:rsid w:val="03F08B72"/>
    <w:rsid w:val="03F44427"/>
    <w:rsid w:val="041C84F8"/>
    <w:rsid w:val="0460ABA9"/>
    <w:rsid w:val="047B19AF"/>
    <w:rsid w:val="04B15F51"/>
    <w:rsid w:val="04B70B3B"/>
    <w:rsid w:val="04E90BE5"/>
    <w:rsid w:val="05B645C8"/>
    <w:rsid w:val="0686AACF"/>
    <w:rsid w:val="071FDCC2"/>
    <w:rsid w:val="073E8674"/>
    <w:rsid w:val="075425BA"/>
    <w:rsid w:val="0790D711"/>
    <w:rsid w:val="07E3AB2E"/>
    <w:rsid w:val="07F2F3B5"/>
    <w:rsid w:val="080305A0"/>
    <w:rsid w:val="0863042D"/>
    <w:rsid w:val="0891C077"/>
    <w:rsid w:val="0A577D84"/>
    <w:rsid w:val="0A5ADA8B"/>
    <w:rsid w:val="0BBF1E6E"/>
    <w:rsid w:val="0C2796DD"/>
    <w:rsid w:val="0C3CF186"/>
    <w:rsid w:val="0C5555D4"/>
    <w:rsid w:val="0D78A874"/>
    <w:rsid w:val="0DC4D35A"/>
    <w:rsid w:val="0DD9ABD9"/>
    <w:rsid w:val="0EE05EAA"/>
    <w:rsid w:val="0FC745C5"/>
    <w:rsid w:val="10146D6E"/>
    <w:rsid w:val="10FD627B"/>
    <w:rsid w:val="11FAA259"/>
    <w:rsid w:val="12CB362D"/>
    <w:rsid w:val="13698EA0"/>
    <w:rsid w:val="13E3194D"/>
    <w:rsid w:val="1444FB4F"/>
    <w:rsid w:val="144FB5DB"/>
    <w:rsid w:val="146740E3"/>
    <w:rsid w:val="154CD857"/>
    <w:rsid w:val="162DDC29"/>
    <w:rsid w:val="165B4B50"/>
    <w:rsid w:val="17D70ED6"/>
    <w:rsid w:val="187CF733"/>
    <w:rsid w:val="18B534F5"/>
    <w:rsid w:val="18D9BE73"/>
    <w:rsid w:val="19AC93BC"/>
    <w:rsid w:val="19E52E1A"/>
    <w:rsid w:val="1ACEBC76"/>
    <w:rsid w:val="1AE92C53"/>
    <w:rsid w:val="1B120997"/>
    <w:rsid w:val="1B2D34CA"/>
    <w:rsid w:val="1C3C957E"/>
    <w:rsid w:val="1CC33C0F"/>
    <w:rsid w:val="1CE4347E"/>
    <w:rsid w:val="1D5A7AED"/>
    <w:rsid w:val="1E8004DF"/>
    <w:rsid w:val="1E8C962E"/>
    <w:rsid w:val="20B827CA"/>
    <w:rsid w:val="20C7A7CF"/>
    <w:rsid w:val="21630AE1"/>
    <w:rsid w:val="21F2FE33"/>
    <w:rsid w:val="22720A2E"/>
    <w:rsid w:val="2280A0B9"/>
    <w:rsid w:val="237463AC"/>
    <w:rsid w:val="23AF96EB"/>
    <w:rsid w:val="23DECF3E"/>
    <w:rsid w:val="2561F53C"/>
    <w:rsid w:val="265A3C61"/>
    <w:rsid w:val="268F8179"/>
    <w:rsid w:val="26A60F26"/>
    <w:rsid w:val="27330A89"/>
    <w:rsid w:val="2736E953"/>
    <w:rsid w:val="275411DC"/>
    <w:rsid w:val="279E9F6F"/>
    <w:rsid w:val="27ADD893"/>
    <w:rsid w:val="2871EF84"/>
    <w:rsid w:val="29E65804"/>
    <w:rsid w:val="2AD64031"/>
    <w:rsid w:val="2B47426B"/>
    <w:rsid w:val="2BFF6DF8"/>
    <w:rsid w:val="2D49D70B"/>
    <w:rsid w:val="2D9B3E59"/>
    <w:rsid w:val="2DBE9D8F"/>
    <w:rsid w:val="2E82E55E"/>
    <w:rsid w:val="2EB1210B"/>
    <w:rsid w:val="2F729B3D"/>
    <w:rsid w:val="2FEAC9C5"/>
    <w:rsid w:val="3066BA5D"/>
    <w:rsid w:val="307844FF"/>
    <w:rsid w:val="30E5B91F"/>
    <w:rsid w:val="312C5958"/>
    <w:rsid w:val="31A316F9"/>
    <w:rsid w:val="31AA61DA"/>
    <w:rsid w:val="31BE5C9C"/>
    <w:rsid w:val="3247EC63"/>
    <w:rsid w:val="330FBDF6"/>
    <w:rsid w:val="33FC6294"/>
    <w:rsid w:val="340A7FDD"/>
    <w:rsid w:val="34706896"/>
    <w:rsid w:val="349B41DD"/>
    <w:rsid w:val="34BCD111"/>
    <w:rsid w:val="34DC8F91"/>
    <w:rsid w:val="3521A265"/>
    <w:rsid w:val="36254319"/>
    <w:rsid w:val="37290EC9"/>
    <w:rsid w:val="38965BD3"/>
    <w:rsid w:val="3922DA4F"/>
    <w:rsid w:val="39270497"/>
    <w:rsid w:val="3A087E57"/>
    <w:rsid w:val="3A9CD845"/>
    <w:rsid w:val="3B7F1D2D"/>
    <w:rsid w:val="3C21DC42"/>
    <w:rsid w:val="3C564395"/>
    <w:rsid w:val="3C80E1BB"/>
    <w:rsid w:val="3CAEBA99"/>
    <w:rsid w:val="3CBAE937"/>
    <w:rsid w:val="3CC58CB6"/>
    <w:rsid w:val="3CC5B4B7"/>
    <w:rsid w:val="3E266F3A"/>
    <w:rsid w:val="3EB411C0"/>
    <w:rsid w:val="3F436D72"/>
    <w:rsid w:val="3F758498"/>
    <w:rsid w:val="406B49FE"/>
    <w:rsid w:val="40C23B39"/>
    <w:rsid w:val="4157810D"/>
    <w:rsid w:val="419E5AAE"/>
    <w:rsid w:val="4206D31D"/>
    <w:rsid w:val="4228CE02"/>
    <w:rsid w:val="42364015"/>
    <w:rsid w:val="426F04E8"/>
    <w:rsid w:val="42AD7DDD"/>
    <w:rsid w:val="438354FE"/>
    <w:rsid w:val="44063135"/>
    <w:rsid w:val="44F85937"/>
    <w:rsid w:val="4595AC5C"/>
    <w:rsid w:val="45A20196"/>
    <w:rsid w:val="464D5252"/>
    <w:rsid w:val="47696D30"/>
    <w:rsid w:val="47C45E7C"/>
    <w:rsid w:val="48544877"/>
    <w:rsid w:val="4885BBE1"/>
    <w:rsid w:val="48EE2C3A"/>
    <w:rsid w:val="4923705D"/>
    <w:rsid w:val="495ABA89"/>
    <w:rsid w:val="4983762E"/>
    <w:rsid w:val="4A3DC4B3"/>
    <w:rsid w:val="4ABF4907"/>
    <w:rsid w:val="4AD6072F"/>
    <w:rsid w:val="4B26B7C2"/>
    <w:rsid w:val="4B45CC30"/>
    <w:rsid w:val="4B7D59C5"/>
    <w:rsid w:val="4BA1F2DF"/>
    <w:rsid w:val="4BB310BE"/>
    <w:rsid w:val="4C8D1D4F"/>
    <w:rsid w:val="4D6DFF43"/>
    <w:rsid w:val="4DF9B0C6"/>
    <w:rsid w:val="4DFC01CD"/>
    <w:rsid w:val="4E3B3926"/>
    <w:rsid w:val="4E6AFE96"/>
    <w:rsid w:val="4F763F07"/>
    <w:rsid w:val="50305195"/>
    <w:rsid w:val="50CCD233"/>
    <w:rsid w:val="50E7F78B"/>
    <w:rsid w:val="517DC156"/>
    <w:rsid w:val="5231C6AF"/>
    <w:rsid w:val="52F7917D"/>
    <w:rsid w:val="534E8CC9"/>
    <w:rsid w:val="538C6BD6"/>
    <w:rsid w:val="543C66CA"/>
    <w:rsid w:val="54542CEA"/>
    <w:rsid w:val="54C1E04F"/>
    <w:rsid w:val="558D349C"/>
    <w:rsid w:val="55E35F7A"/>
    <w:rsid w:val="5661A66E"/>
    <w:rsid w:val="56C00C6C"/>
    <w:rsid w:val="575D2D5C"/>
    <w:rsid w:val="57628A31"/>
    <w:rsid w:val="57CB02A0"/>
    <w:rsid w:val="5842B470"/>
    <w:rsid w:val="58FE5A92"/>
    <w:rsid w:val="59065554"/>
    <w:rsid w:val="5B430FE6"/>
    <w:rsid w:val="5B4ECF45"/>
    <w:rsid w:val="5C15432A"/>
    <w:rsid w:val="5C805830"/>
    <w:rsid w:val="5CB8849C"/>
    <w:rsid w:val="5DA94F82"/>
    <w:rsid w:val="5DAD5236"/>
    <w:rsid w:val="5F9BF3AA"/>
    <w:rsid w:val="5FD61485"/>
    <w:rsid w:val="601A881A"/>
    <w:rsid w:val="60233568"/>
    <w:rsid w:val="611AE9D2"/>
    <w:rsid w:val="6269625F"/>
    <w:rsid w:val="6280C359"/>
    <w:rsid w:val="62E275A9"/>
    <w:rsid w:val="636E25B8"/>
    <w:rsid w:val="63856717"/>
    <w:rsid w:val="63C92F16"/>
    <w:rsid w:val="63CB1614"/>
    <w:rsid w:val="63D3F4D6"/>
    <w:rsid w:val="650AB1B9"/>
    <w:rsid w:val="6564FF77"/>
    <w:rsid w:val="658DBCD9"/>
    <w:rsid w:val="65FCEC5C"/>
    <w:rsid w:val="68059FE9"/>
    <w:rsid w:val="6842F8D0"/>
    <w:rsid w:val="68671419"/>
    <w:rsid w:val="69509B59"/>
    <w:rsid w:val="6989C8DC"/>
    <w:rsid w:val="69B461ED"/>
    <w:rsid w:val="69C8D206"/>
    <w:rsid w:val="6A218401"/>
    <w:rsid w:val="6AB83C43"/>
    <w:rsid w:val="6B5021AA"/>
    <w:rsid w:val="6B638051"/>
    <w:rsid w:val="6B858C7E"/>
    <w:rsid w:val="6C550425"/>
    <w:rsid w:val="6CA94810"/>
    <w:rsid w:val="6D2649D4"/>
    <w:rsid w:val="6D58CFFD"/>
    <w:rsid w:val="6D5B1164"/>
    <w:rsid w:val="6E84239E"/>
    <w:rsid w:val="6F9C8A00"/>
    <w:rsid w:val="6FE2FB6F"/>
    <w:rsid w:val="70C0ACC2"/>
    <w:rsid w:val="70E0A426"/>
    <w:rsid w:val="715CBFFA"/>
    <w:rsid w:val="71994F1A"/>
    <w:rsid w:val="71EED9B5"/>
    <w:rsid w:val="7215B34A"/>
    <w:rsid w:val="7276978A"/>
    <w:rsid w:val="728908EC"/>
    <w:rsid w:val="72CA1924"/>
    <w:rsid w:val="72DFCEA4"/>
    <w:rsid w:val="72F16161"/>
    <w:rsid w:val="730E46A0"/>
    <w:rsid w:val="73420B32"/>
    <w:rsid w:val="73B35695"/>
    <w:rsid w:val="73FE6967"/>
    <w:rsid w:val="75267A77"/>
    <w:rsid w:val="75A17BDB"/>
    <w:rsid w:val="76C24AD8"/>
    <w:rsid w:val="76F7B476"/>
    <w:rsid w:val="777B2A86"/>
    <w:rsid w:val="77FF79E5"/>
    <w:rsid w:val="782566A9"/>
    <w:rsid w:val="78B6512A"/>
    <w:rsid w:val="79E53D82"/>
    <w:rsid w:val="7A12B9EB"/>
    <w:rsid w:val="7A4B794C"/>
    <w:rsid w:val="7A859F68"/>
    <w:rsid w:val="7AA9E68E"/>
    <w:rsid w:val="7BED70CB"/>
    <w:rsid w:val="7C10BD5F"/>
    <w:rsid w:val="7CA78B91"/>
    <w:rsid w:val="7D4E5AD9"/>
    <w:rsid w:val="7F23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3FB5"/>
  <w15:chartTrackingRefBased/>
  <w15:docId w15:val="{7BD607D1-D4CA-4B44-A468-F53C96A3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89"/>
    <w:pPr>
      <w:spacing w:line="360" w:lineRule="auto"/>
      <w:jc w:val="both"/>
    </w:pPr>
    <w:rPr>
      <w:rFonts w:ascii="Work Sans" w:hAnsi="Work Sans"/>
      <w:color w:val="262626" w:themeColor="text1" w:themeTint="D9"/>
      <w:sz w:val="22"/>
      <w:lang w:val="es-ES"/>
    </w:rPr>
  </w:style>
  <w:style w:type="paragraph" w:styleId="Ttulo1">
    <w:name w:val="heading 1"/>
    <w:basedOn w:val="Normal"/>
    <w:next w:val="Normal"/>
    <w:link w:val="Ttulo1Car"/>
    <w:uiPriority w:val="9"/>
    <w:qFormat/>
    <w:rsid w:val="00D349D3"/>
    <w:pPr>
      <w:keepNext/>
      <w:keepLines/>
      <w:spacing w:before="240" w:line="240" w:lineRule="auto"/>
      <w:jc w:val="left"/>
      <w:outlineLvl w:val="0"/>
    </w:pPr>
    <w:rPr>
      <w:rFonts w:ascii="Work Sans ExtraBold" w:eastAsiaTheme="majorEastAsia" w:hAnsi="Work Sans ExtraBold" w:cstheme="majorBidi"/>
      <w:b/>
      <w:color w:val="3366CC"/>
      <w:sz w:val="48"/>
      <w:szCs w:val="32"/>
    </w:rPr>
  </w:style>
  <w:style w:type="paragraph" w:styleId="Ttulo2">
    <w:name w:val="heading 2"/>
    <w:basedOn w:val="Normal"/>
    <w:next w:val="Normal"/>
    <w:link w:val="Ttulo2Car"/>
    <w:unhideWhenUsed/>
    <w:qFormat/>
    <w:rsid w:val="0060616F"/>
    <w:pPr>
      <w:keepNext/>
      <w:keepLines/>
      <w:spacing w:before="40"/>
      <w:outlineLvl w:val="1"/>
    </w:pPr>
    <w:rPr>
      <w:rFonts w:eastAsiaTheme="majorEastAsia" w:cstheme="majorBidi"/>
      <w:b/>
      <w:color w:val="auto"/>
      <w:sz w:val="36"/>
      <w:szCs w:val="40"/>
    </w:rPr>
  </w:style>
  <w:style w:type="paragraph" w:styleId="Ttulo3">
    <w:name w:val="heading 3"/>
    <w:basedOn w:val="Normal"/>
    <w:next w:val="Normal"/>
    <w:link w:val="Ttulo3Car"/>
    <w:unhideWhenUsed/>
    <w:qFormat/>
    <w:rsid w:val="005F5A5E"/>
    <w:pPr>
      <w:keepNext/>
      <w:keepLines/>
      <w:numPr>
        <w:numId w:val="9"/>
      </w:numPr>
      <w:spacing w:before="40" w:line="240" w:lineRule="auto"/>
      <w:outlineLvl w:val="2"/>
    </w:pPr>
    <w:rPr>
      <w:rFonts w:eastAsiaTheme="majorEastAsia" w:cstheme="majorBidi"/>
      <w:b/>
      <w:color w:val="000000" w:themeColor="text1"/>
    </w:rPr>
  </w:style>
  <w:style w:type="paragraph" w:styleId="Ttulo4">
    <w:name w:val="heading 4"/>
    <w:basedOn w:val="Normal"/>
    <w:next w:val="Normal"/>
    <w:link w:val="Ttulo4Car"/>
    <w:uiPriority w:val="9"/>
    <w:unhideWhenUsed/>
    <w:qFormat/>
    <w:rsid w:val="00952289"/>
    <w:pPr>
      <w:keepNext/>
      <w:keepLines/>
      <w:spacing w:before="40"/>
      <w:outlineLvl w:val="3"/>
    </w:pPr>
    <w:rPr>
      <w:rFonts w:asciiTheme="majorHAnsi" w:eastAsiaTheme="majorEastAsia" w:hAnsiTheme="majorHAnsi" w:cstheme="majorBidi"/>
      <w:i/>
      <w:iCs/>
      <w:color w:val="B3186D" w:themeColor="accent1" w:themeShade="BF"/>
    </w:rPr>
  </w:style>
  <w:style w:type="paragraph" w:styleId="Ttulo5">
    <w:name w:val="heading 5"/>
    <w:basedOn w:val="Normal"/>
    <w:next w:val="Normal"/>
    <w:link w:val="Ttulo5Car"/>
    <w:uiPriority w:val="9"/>
    <w:unhideWhenUsed/>
    <w:qFormat/>
    <w:rsid w:val="00952289"/>
    <w:pPr>
      <w:keepNext/>
      <w:keepLines/>
      <w:spacing w:before="40"/>
      <w:outlineLvl w:val="4"/>
    </w:pPr>
    <w:rPr>
      <w:rFonts w:asciiTheme="majorHAnsi" w:eastAsiaTheme="majorEastAsia" w:hAnsiTheme="majorHAnsi" w:cstheme="majorBidi"/>
      <w:color w:val="B3186D" w:themeColor="accent1" w:themeShade="BF"/>
    </w:rPr>
  </w:style>
  <w:style w:type="paragraph" w:styleId="Ttulo6">
    <w:name w:val="heading 6"/>
    <w:basedOn w:val="Normal"/>
    <w:next w:val="Normal"/>
    <w:link w:val="Ttulo6Car"/>
    <w:uiPriority w:val="9"/>
    <w:unhideWhenUsed/>
    <w:qFormat/>
    <w:rsid w:val="00952289"/>
    <w:pPr>
      <w:keepNext/>
      <w:keepLines/>
      <w:spacing w:before="40"/>
      <w:outlineLvl w:val="5"/>
    </w:pPr>
    <w:rPr>
      <w:rFonts w:asciiTheme="majorHAnsi" w:eastAsiaTheme="majorEastAsia" w:hAnsiTheme="majorHAnsi" w:cstheme="majorBidi"/>
      <w:color w:val="77104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E771E"/>
    <w:pPr>
      <w:jc w:val="both"/>
    </w:pPr>
    <w:rPr>
      <w:rFonts w:ascii="Arial" w:hAnsi="Arial"/>
      <w:sz w:val="22"/>
      <w:lang w:val="es-ES"/>
    </w:rPr>
  </w:style>
  <w:style w:type="paragraph" w:styleId="Prrafodelista">
    <w:name w:val="List Paragraph"/>
    <w:basedOn w:val="Normal"/>
    <w:link w:val="PrrafodelistaCar"/>
    <w:uiPriority w:val="34"/>
    <w:qFormat/>
    <w:rsid w:val="007E7A19"/>
    <w:pPr>
      <w:numPr>
        <w:numId w:val="3"/>
      </w:numPr>
      <w:contextualSpacing/>
    </w:pPr>
  </w:style>
  <w:style w:type="paragraph" w:styleId="NormalWeb">
    <w:name w:val="Normal (Web)"/>
    <w:basedOn w:val="Normal"/>
    <w:uiPriority w:val="99"/>
    <w:semiHidden/>
    <w:unhideWhenUsed/>
    <w:rsid w:val="00802924"/>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D349D3"/>
    <w:rPr>
      <w:rFonts w:ascii="Work Sans ExtraBold" w:eastAsiaTheme="majorEastAsia" w:hAnsi="Work Sans ExtraBold" w:cstheme="majorBidi"/>
      <w:b/>
      <w:color w:val="3366CC"/>
      <w:sz w:val="48"/>
      <w:szCs w:val="32"/>
      <w:lang w:val="es-ES"/>
    </w:rPr>
  </w:style>
  <w:style w:type="character" w:customStyle="1" w:styleId="Ttulo2Car">
    <w:name w:val="Título 2 Car"/>
    <w:basedOn w:val="Fuentedeprrafopredeter"/>
    <w:link w:val="Ttulo2"/>
    <w:rsid w:val="0060616F"/>
    <w:rPr>
      <w:rFonts w:ascii="Work Sans" w:eastAsiaTheme="majorEastAsia" w:hAnsi="Work Sans" w:cstheme="majorBidi"/>
      <w:b/>
      <w:sz w:val="36"/>
      <w:szCs w:val="40"/>
      <w:lang w:val="es-ES"/>
    </w:rPr>
  </w:style>
  <w:style w:type="paragraph" w:styleId="Ttulo">
    <w:name w:val="Title"/>
    <w:basedOn w:val="Normal"/>
    <w:next w:val="Normal"/>
    <w:link w:val="TtuloCar"/>
    <w:qFormat/>
    <w:rsid w:val="007921A6"/>
    <w:pPr>
      <w:contextualSpacing/>
    </w:pPr>
    <w:rPr>
      <w:rFonts w:eastAsiaTheme="majorEastAsia" w:cs="Arial"/>
      <w:b/>
      <w:bCs/>
      <w:color w:val="404040" w:themeColor="text1" w:themeTint="BF"/>
      <w:spacing w:val="-10"/>
      <w:kern w:val="28"/>
      <w:sz w:val="32"/>
      <w:szCs w:val="40"/>
    </w:rPr>
  </w:style>
  <w:style w:type="character" w:customStyle="1" w:styleId="TtuloCar">
    <w:name w:val="Título Car"/>
    <w:basedOn w:val="Fuentedeprrafopredeter"/>
    <w:link w:val="Ttulo"/>
    <w:rsid w:val="007921A6"/>
    <w:rPr>
      <w:rFonts w:ascii="Work Sans" w:eastAsiaTheme="majorEastAsia" w:hAnsi="Work Sans" w:cs="Arial"/>
      <w:b/>
      <w:bCs/>
      <w:color w:val="404040" w:themeColor="text1" w:themeTint="BF"/>
      <w:spacing w:val="-10"/>
      <w:kern w:val="28"/>
      <w:sz w:val="32"/>
      <w:szCs w:val="40"/>
      <w:lang w:val="es-ES"/>
    </w:rPr>
  </w:style>
  <w:style w:type="paragraph" w:styleId="Subttulo">
    <w:name w:val="Subtitle"/>
    <w:basedOn w:val="Normal"/>
    <w:next w:val="Normal"/>
    <w:link w:val="SubttuloCar"/>
    <w:uiPriority w:val="11"/>
    <w:qFormat/>
    <w:rsid w:val="00964494"/>
    <w:pPr>
      <w:numPr>
        <w:ilvl w:val="1"/>
      </w:numPr>
      <w:spacing w:after="160"/>
    </w:pPr>
    <w:rPr>
      <w:rFonts w:ascii="Work Sans Medium" w:eastAsiaTheme="minorEastAsia" w:hAnsi="Work Sans Medium" w:cs="Arial"/>
      <w:bCs/>
      <w:color w:val="F42F63"/>
      <w:spacing w:val="15"/>
      <w:sz w:val="24"/>
      <w:szCs w:val="28"/>
      <w:u w:val="single"/>
    </w:rPr>
  </w:style>
  <w:style w:type="character" w:customStyle="1" w:styleId="SubttuloCar">
    <w:name w:val="Subtítulo Car"/>
    <w:basedOn w:val="Fuentedeprrafopredeter"/>
    <w:link w:val="Subttulo"/>
    <w:uiPriority w:val="11"/>
    <w:rsid w:val="00964494"/>
    <w:rPr>
      <w:rFonts w:ascii="Work Sans Medium" w:eastAsiaTheme="minorEastAsia" w:hAnsi="Work Sans Medium" w:cs="Arial"/>
      <w:bCs/>
      <w:color w:val="F42F63"/>
      <w:spacing w:val="15"/>
      <w:szCs w:val="28"/>
      <w:u w:val="single"/>
      <w:lang w:val="es-ES"/>
    </w:rPr>
  </w:style>
  <w:style w:type="character" w:styleId="nfasissutil">
    <w:name w:val="Subtle Emphasis"/>
    <w:basedOn w:val="Fuentedeprrafopredeter"/>
    <w:uiPriority w:val="19"/>
    <w:qFormat/>
    <w:rsid w:val="007921A6"/>
    <w:rPr>
      <w:rFonts w:ascii="Work Sans" w:hAnsi="Work Sans"/>
      <w:b w:val="0"/>
      <w:i/>
      <w:iCs/>
      <w:color w:val="000000" w:themeColor="text1"/>
      <w:sz w:val="22"/>
    </w:rPr>
  </w:style>
  <w:style w:type="character" w:styleId="Textoennegrita">
    <w:name w:val="Strong"/>
    <w:basedOn w:val="Fuentedeprrafopredeter"/>
    <w:uiPriority w:val="22"/>
    <w:qFormat/>
    <w:rsid w:val="00587689"/>
    <w:rPr>
      <w:rFonts w:ascii="Work Sans SemiBold" w:hAnsi="Work Sans SemiBold"/>
      <w:b/>
      <w:bCs/>
      <w:i w:val="0"/>
      <w:color w:val="262626" w:themeColor="text1" w:themeTint="D9"/>
      <w:sz w:val="22"/>
    </w:rPr>
  </w:style>
  <w:style w:type="paragraph" w:styleId="Cita">
    <w:name w:val="Quote"/>
    <w:basedOn w:val="Normal"/>
    <w:next w:val="Normal"/>
    <w:link w:val="CitaCar"/>
    <w:uiPriority w:val="29"/>
    <w:qFormat/>
    <w:rsid w:val="00964494"/>
    <w:pPr>
      <w:spacing w:before="200" w:after="160"/>
      <w:ind w:left="720" w:right="864"/>
      <w:jc w:val="left"/>
    </w:pPr>
    <w:rPr>
      <w:rFonts w:cs="Arial"/>
      <w:i/>
      <w:iCs/>
      <w:color w:val="6699FF"/>
    </w:rPr>
  </w:style>
  <w:style w:type="character" w:customStyle="1" w:styleId="CitaCar">
    <w:name w:val="Cita Car"/>
    <w:basedOn w:val="Fuentedeprrafopredeter"/>
    <w:link w:val="Cita"/>
    <w:uiPriority w:val="29"/>
    <w:rsid w:val="00964494"/>
    <w:rPr>
      <w:rFonts w:ascii="Work Sans" w:hAnsi="Work Sans" w:cs="Arial"/>
      <w:i/>
      <w:iCs/>
      <w:color w:val="6699FF"/>
      <w:sz w:val="22"/>
      <w:lang w:val="es-ES"/>
    </w:rPr>
  </w:style>
  <w:style w:type="paragraph" w:styleId="Encabezado">
    <w:name w:val="header"/>
    <w:basedOn w:val="Normal"/>
    <w:link w:val="EncabezadoCar"/>
    <w:unhideWhenUsed/>
    <w:rsid w:val="00D349D3"/>
    <w:pPr>
      <w:tabs>
        <w:tab w:val="center" w:pos="4680"/>
        <w:tab w:val="right" w:pos="9360"/>
      </w:tabs>
      <w:jc w:val="right"/>
    </w:pPr>
    <w:rPr>
      <w:b/>
      <w:color w:val="F42F63"/>
      <w:sz w:val="20"/>
    </w:rPr>
  </w:style>
  <w:style w:type="character" w:customStyle="1" w:styleId="EncabezadoCar">
    <w:name w:val="Encabezado Car"/>
    <w:basedOn w:val="Fuentedeprrafopredeter"/>
    <w:link w:val="Encabezado"/>
    <w:rsid w:val="00D349D3"/>
    <w:rPr>
      <w:rFonts w:ascii="Work Sans" w:hAnsi="Work Sans"/>
      <w:b/>
      <w:color w:val="F42F63"/>
      <w:sz w:val="20"/>
      <w:lang w:val="es-ES"/>
    </w:rPr>
  </w:style>
  <w:style w:type="paragraph" w:styleId="Piedepgina">
    <w:name w:val="footer"/>
    <w:basedOn w:val="Normal"/>
    <w:link w:val="PiedepginaCar"/>
    <w:uiPriority w:val="99"/>
    <w:unhideWhenUsed/>
    <w:rsid w:val="00753B2B"/>
    <w:pPr>
      <w:tabs>
        <w:tab w:val="center" w:pos="4680"/>
        <w:tab w:val="right" w:pos="9360"/>
      </w:tabs>
    </w:pPr>
    <w:rPr>
      <w:rFonts w:ascii="Work Sans Medium" w:hAnsi="Work Sans Medium"/>
      <w:color w:val="BFBFBF" w:themeColor="background1" w:themeShade="BF"/>
    </w:rPr>
  </w:style>
  <w:style w:type="character" w:customStyle="1" w:styleId="PiedepginaCar">
    <w:name w:val="Pie de página Car"/>
    <w:basedOn w:val="Fuentedeprrafopredeter"/>
    <w:link w:val="Piedepgina"/>
    <w:uiPriority w:val="99"/>
    <w:rsid w:val="00753B2B"/>
    <w:rPr>
      <w:rFonts w:ascii="Work Sans Medium" w:hAnsi="Work Sans Medium"/>
      <w:color w:val="BFBFBF" w:themeColor="background1" w:themeShade="BF"/>
      <w:sz w:val="22"/>
      <w:lang w:val="es-ES"/>
    </w:rPr>
  </w:style>
  <w:style w:type="character" w:customStyle="1" w:styleId="Ttulo3Car">
    <w:name w:val="Título 3 Car"/>
    <w:basedOn w:val="Fuentedeprrafopredeter"/>
    <w:link w:val="Ttulo3"/>
    <w:rsid w:val="005F5A5E"/>
    <w:rPr>
      <w:rFonts w:ascii="Work Sans" w:eastAsiaTheme="majorEastAsia" w:hAnsi="Work Sans" w:cstheme="majorBidi"/>
      <w:b/>
      <w:color w:val="000000" w:themeColor="text1"/>
      <w:sz w:val="22"/>
      <w:lang w:val="es-ES"/>
    </w:rPr>
  </w:style>
  <w:style w:type="numbering" w:customStyle="1" w:styleId="Numeracion">
    <w:name w:val="Numeracion"/>
    <w:basedOn w:val="Sinlista"/>
    <w:uiPriority w:val="99"/>
    <w:rsid w:val="00F30614"/>
    <w:pPr>
      <w:numPr>
        <w:numId w:val="1"/>
      </w:numPr>
    </w:pPr>
  </w:style>
  <w:style w:type="numbering" w:customStyle="1" w:styleId="Style1">
    <w:name w:val="Style1"/>
    <w:basedOn w:val="Sinlista"/>
    <w:uiPriority w:val="99"/>
    <w:rsid w:val="00FE771E"/>
    <w:pPr>
      <w:numPr>
        <w:numId w:val="2"/>
      </w:numPr>
    </w:pPr>
  </w:style>
  <w:style w:type="paragraph" w:styleId="Textodeglobo">
    <w:name w:val="Balloon Text"/>
    <w:basedOn w:val="Normal"/>
    <w:link w:val="TextodegloboCar"/>
    <w:uiPriority w:val="99"/>
    <w:semiHidden/>
    <w:unhideWhenUsed/>
    <w:rsid w:val="00E16BCF"/>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16BCF"/>
    <w:rPr>
      <w:rFonts w:ascii="Times New Roman" w:hAnsi="Times New Roman" w:cs="Times New Roman"/>
      <w:sz w:val="18"/>
      <w:szCs w:val="18"/>
      <w:lang w:val="es-ES"/>
    </w:rPr>
  </w:style>
  <w:style w:type="character" w:styleId="nfasisintenso">
    <w:name w:val="Intense Emphasis"/>
    <w:basedOn w:val="Fuentedeprrafopredeter"/>
    <w:uiPriority w:val="21"/>
    <w:qFormat/>
    <w:rsid w:val="00964494"/>
    <w:rPr>
      <w:rFonts w:ascii="Work Sans Light" w:hAnsi="Work Sans Light"/>
      <w:b w:val="0"/>
      <w:i/>
      <w:iCs/>
      <w:color w:val="3366CC"/>
    </w:rPr>
  </w:style>
  <w:style w:type="paragraph" w:styleId="Citadestacada">
    <w:name w:val="Intense Quote"/>
    <w:basedOn w:val="Normal"/>
    <w:next w:val="Normal"/>
    <w:link w:val="CitadestacadaCar"/>
    <w:uiPriority w:val="30"/>
    <w:qFormat/>
    <w:rsid w:val="00DD3A85"/>
    <w:pPr>
      <w:pBdr>
        <w:top w:val="single" w:sz="4" w:space="10" w:color="E32D91" w:themeColor="accent1"/>
        <w:bottom w:val="single" w:sz="4" w:space="10" w:color="E32D91" w:themeColor="accent1"/>
      </w:pBdr>
      <w:spacing w:before="360" w:after="360"/>
      <w:ind w:left="864" w:right="864"/>
      <w:jc w:val="center"/>
    </w:pPr>
    <w:rPr>
      <w:i/>
      <w:iCs/>
      <w:color w:val="E32D91" w:themeColor="accent1"/>
    </w:rPr>
  </w:style>
  <w:style w:type="character" w:customStyle="1" w:styleId="CitadestacadaCar">
    <w:name w:val="Cita destacada Car"/>
    <w:basedOn w:val="Fuentedeprrafopredeter"/>
    <w:link w:val="Citadestacada"/>
    <w:uiPriority w:val="30"/>
    <w:rsid w:val="00DD3A85"/>
    <w:rPr>
      <w:rFonts w:ascii="Arial" w:hAnsi="Arial"/>
      <w:i/>
      <w:iCs/>
      <w:color w:val="E32D91" w:themeColor="accent1"/>
      <w:sz w:val="22"/>
      <w:lang w:val="es-ES"/>
    </w:rPr>
  </w:style>
  <w:style w:type="character" w:styleId="Nmerodepgina">
    <w:name w:val="page number"/>
    <w:basedOn w:val="Fuentedeprrafopredeter"/>
    <w:uiPriority w:val="99"/>
    <w:semiHidden/>
    <w:unhideWhenUsed/>
    <w:rsid w:val="00B65874"/>
  </w:style>
  <w:style w:type="character" w:customStyle="1" w:styleId="SinespaciadoCar">
    <w:name w:val="Sin espaciado Car"/>
    <w:basedOn w:val="Fuentedeprrafopredeter"/>
    <w:link w:val="Sinespaciado"/>
    <w:uiPriority w:val="1"/>
    <w:rsid w:val="00FA0D4E"/>
    <w:rPr>
      <w:rFonts w:ascii="Arial" w:hAnsi="Arial"/>
      <w:sz w:val="22"/>
      <w:lang w:val="es-ES"/>
    </w:rPr>
  </w:style>
  <w:style w:type="paragraph" w:customStyle="1" w:styleId="Temadeldocumento">
    <w:name w:val="Tema del documento"/>
    <w:basedOn w:val="Normal"/>
    <w:qFormat/>
    <w:rsid w:val="002A64B9"/>
    <w:pPr>
      <w:spacing w:line="240" w:lineRule="auto"/>
      <w:jc w:val="left"/>
    </w:pPr>
    <w:rPr>
      <w:rFonts w:ascii="Work Sans Light" w:hAnsi="Work Sans Light"/>
      <w:color w:val="FFFFFF" w:themeColor="background1"/>
      <w:sz w:val="96"/>
      <w:szCs w:val="60"/>
    </w:rPr>
  </w:style>
  <w:style w:type="character" w:styleId="Referenciasutil">
    <w:name w:val="Subtle Reference"/>
    <w:basedOn w:val="Fuentedeprrafopredeter"/>
    <w:uiPriority w:val="31"/>
    <w:qFormat/>
    <w:rsid w:val="007921A6"/>
    <w:rPr>
      <w:rFonts w:ascii="Work Sans Medium" w:hAnsi="Work Sans Medium"/>
      <w:b w:val="0"/>
      <w:i w:val="0"/>
      <w:smallCaps/>
      <w:color w:val="5A5A5A" w:themeColor="text1" w:themeTint="A5"/>
    </w:rPr>
  </w:style>
  <w:style w:type="character" w:styleId="Referenciaintensa">
    <w:name w:val="Intense Reference"/>
    <w:basedOn w:val="Fuentedeprrafopredeter"/>
    <w:uiPriority w:val="32"/>
    <w:qFormat/>
    <w:rsid w:val="00964494"/>
    <w:rPr>
      <w:rFonts w:ascii="Work Sans Medium" w:hAnsi="Work Sans Medium"/>
      <w:b w:val="0"/>
      <w:bCs/>
      <w:i w:val="0"/>
      <w:smallCaps/>
      <w:color w:val="3366CC"/>
      <w:spacing w:val="5"/>
    </w:rPr>
  </w:style>
  <w:style w:type="character" w:styleId="Ttulodellibro">
    <w:name w:val="Book Title"/>
    <w:basedOn w:val="Fuentedeprrafopredeter"/>
    <w:uiPriority w:val="33"/>
    <w:qFormat/>
    <w:rsid w:val="007921A6"/>
    <w:rPr>
      <w:rFonts w:ascii="Work Sans SemiBold" w:hAnsi="Work Sans SemiBold"/>
      <w:b/>
      <w:bCs/>
      <w:i w:val="0"/>
      <w:iCs/>
      <w:spacing w:val="5"/>
    </w:rPr>
  </w:style>
  <w:style w:type="table" w:styleId="Tablaconcuadrcula">
    <w:name w:val="Table Grid"/>
    <w:basedOn w:val="Tablanormal"/>
    <w:uiPriority w:val="39"/>
    <w:rsid w:val="0032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325B3B"/>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Tablanormal3">
    <w:name w:val="Plain Table 3"/>
    <w:basedOn w:val="Tablanormal"/>
    <w:uiPriority w:val="43"/>
    <w:rsid w:val="00D349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D349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D349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a-nfasis1">
    <w:name w:val="Grid Table 1 Light Accent 1"/>
    <w:basedOn w:val="Tablanormal"/>
    <w:uiPriority w:val="46"/>
    <w:rsid w:val="00D349D3"/>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CC5546"/>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Tablaconcuadrcula5oscura-nfasis1">
    <w:name w:val="Grid Table 5 Dark Accent 1"/>
    <w:basedOn w:val="Tablanormal"/>
    <w:uiPriority w:val="50"/>
    <w:rsid w:val="00CC55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4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2D9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2D9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2D9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2D91" w:themeFill="accent1"/>
      </w:tcPr>
    </w:tblStylePr>
    <w:tblStylePr w:type="band1Vert">
      <w:tblPr/>
      <w:tcPr>
        <w:shd w:val="clear" w:color="auto" w:fill="F3AAD2" w:themeFill="accent1" w:themeFillTint="66"/>
      </w:tcPr>
    </w:tblStylePr>
    <w:tblStylePr w:type="band1Horz">
      <w:tblPr/>
      <w:tcPr>
        <w:shd w:val="clear" w:color="auto" w:fill="F3AAD2" w:themeFill="accent1" w:themeFillTint="66"/>
      </w:tcPr>
    </w:tblStylePr>
  </w:style>
  <w:style w:type="table" w:styleId="Tablaconcuadrcula5oscura-nfasis5">
    <w:name w:val="Grid Table 5 Dark Accent 5"/>
    <w:basedOn w:val="Tablanormal"/>
    <w:uiPriority w:val="50"/>
    <w:rsid w:val="00CC55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71E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71E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71E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71E1" w:themeFill="accent5"/>
      </w:tcPr>
    </w:tblStylePr>
    <w:tblStylePr w:type="band1Vert">
      <w:tblPr/>
      <w:tcPr>
        <w:shd w:val="clear" w:color="auto" w:fill="CFC6F3" w:themeFill="accent5" w:themeFillTint="66"/>
      </w:tcPr>
    </w:tblStylePr>
    <w:tblStylePr w:type="band1Horz">
      <w:tblPr/>
      <w:tcPr>
        <w:shd w:val="clear" w:color="auto" w:fill="CFC6F3" w:themeFill="accent5" w:themeFillTint="66"/>
      </w:tcPr>
    </w:tblStylePr>
  </w:style>
  <w:style w:type="table" w:styleId="Tablaconcuadrcula6concolores-nfasis5">
    <w:name w:val="Grid Table 6 Colorful Accent 5"/>
    <w:basedOn w:val="Tablanormal"/>
    <w:uiPriority w:val="51"/>
    <w:rsid w:val="00CC5546"/>
    <w:rPr>
      <w:color w:val="4F2CD0" w:themeColor="accent5" w:themeShade="BF"/>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bottom w:val="single" w:sz="12" w:space="0" w:color="B7A9ED" w:themeColor="accent5" w:themeTint="99"/>
        </w:tcBorders>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paragraph" w:styleId="TtuloTDC">
    <w:name w:val="TOC Heading"/>
    <w:basedOn w:val="Ttulo1"/>
    <w:next w:val="Normal"/>
    <w:uiPriority w:val="39"/>
    <w:unhideWhenUsed/>
    <w:qFormat/>
    <w:rsid w:val="00587689"/>
    <w:pPr>
      <w:spacing w:before="480" w:line="276" w:lineRule="auto"/>
      <w:outlineLvl w:val="9"/>
    </w:pPr>
    <w:rPr>
      <w:rFonts w:ascii="Work Sans" w:hAnsi="Work Sans"/>
      <w:bCs/>
      <w:color w:val="F42F63"/>
      <w:sz w:val="40"/>
      <w:szCs w:val="28"/>
      <w:lang w:val="en-US"/>
    </w:rPr>
  </w:style>
  <w:style w:type="paragraph" w:styleId="TDC2">
    <w:name w:val="toc 2"/>
    <w:basedOn w:val="Normal"/>
    <w:next w:val="Normal"/>
    <w:autoRedefine/>
    <w:uiPriority w:val="39"/>
    <w:unhideWhenUsed/>
    <w:rsid w:val="00587689"/>
    <w:pPr>
      <w:spacing w:before="120"/>
      <w:ind w:left="220"/>
      <w:jc w:val="left"/>
    </w:pPr>
    <w:rPr>
      <w:bCs/>
      <w:color w:val="7F7F7F" w:themeColor="text1" w:themeTint="80"/>
      <w:szCs w:val="22"/>
    </w:rPr>
  </w:style>
  <w:style w:type="paragraph" w:styleId="TDC1">
    <w:name w:val="toc 1"/>
    <w:basedOn w:val="Normal"/>
    <w:next w:val="Normal"/>
    <w:autoRedefine/>
    <w:uiPriority w:val="39"/>
    <w:unhideWhenUsed/>
    <w:rsid w:val="00587689"/>
    <w:pPr>
      <w:spacing w:before="120"/>
      <w:jc w:val="left"/>
    </w:pPr>
    <w:rPr>
      <w:b/>
      <w:bCs/>
      <w:iCs/>
      <w:color w:val="3366CC"/>
      <w:sz w:val="24"/>
    </w:rPr>
  </w:style>
  <w:style w:type="character" w:styleId="Hipervnculo">
    <w:name w:val="Hyperlink"/>
    <w:basedOn w:val="Fuentedeprrafopredeter"/>
    <w:uiPriority w:val="99"/>
    <w:unhideWhenUsed/>
    <w:rsid w:val="00CC5546"/>
    <w:rPr>
      <w:color w:val="6B9F25" w:themeColor="hyperlink"/>
      <w:u w:val="single"/>
    </w:rPr>
  </w:style>
  <w:style w:type="paragraph" w:styleId="TDC3">
    <w:name w:val="toc 3"/>
    <w:basedOn w:val="Normal"/>
    <w:next w:val="Normal"/>
    <w:autoRedefine/>
    <w:uiPriority w:val="39"/>
    <w:unhideWhenUsed/>
    <w:rsid w:val="00CC5546"/>
    <w:pPr>
      <w:ind w:left="440"/>
      <w:jc w:val="left"/>
    </w:pPr>
    <w:rPr>
      <w:rFonts w:asciiTheme="minorHAnsi" w:hAnsiTheme="minorHAnsi"/>
      <w:sz w:val="20"/>
      <w:szCs w:val="20"/>
    </w:rPr>
  </w:style>
  <w:style w:type="paragraph" w:styleId="TDC4">
    <w:name w:val="toc 4"/>
    <w:basedOn w:val="Normal"/>
    <w:next w:val="Normal"/>
    <w:autoRedefine/>
    <w:uiPriority w:val="39"/>
    <w:semiHidden/>
    <w:unhideWhenUsed/>
    <w:rsid w:val="00CC5546"/>
    <w:pPr>
      <w:ind w:left="660"/>
      <w:jc w:val="left"/>
    </w:pPr>
    <w:rPr>
      <w:rFonts w:asciiTheme="minorHAnsi" w:hAnsiTheme="minorHAnsi"/>
      <w:sz w:val="20"/>
      <w:szCs w:val="20"/>
    </w:rPr>
  </w:style>
  <w:style w:type="paragraph" w:styleId="TDC5">
    <w:name w:val="toc 5"/>
    <w:basedOn w:val="Normal"/>
    <w:next w:val="Normal"/>
    <w:autoRedefine/>
    <w:uiPriority w:val="39"/>
    <w:semiHidden/>
    <w:unhideWhenUsed/>
    <w:rsid w:val="00CC5546"/>
    <w:pPr>
      <w:ind w:left="880"/>
      <w:jc w:val="left"/>
    </w:pPr>
    <w:rPr>
      <w:rFonts w:asciiTheme="minorHAnsi" w:hAnsiTheme="minorHAnsi"/>
      <w:sz w:val="20"/>
      <w:szCs w:val="20"/>
    </w:rPr>
  </w:style>
  <w:style w:type="paragraph" w:styleId="TDC6">
    <w:name w:val="toc 6"/>
    <w:basedOn w:val="Normal"/>
    <w:next w:val="Normal"/>
    <w:autoRedefine/>
    <w:uiPriority w:val="39"/>
    <w:semiHidden/>
    <w:unhideWhenUsed/>
    <w:rsid w:val="00CC5546"/>
    <w:pPr>
      <w:ind w:left="1100"/>
      <w:jc w:val="left"/>
    </w:pPr>
    <w:rPr>
      <w:rFonts w:asciiTheme="minorHAnsi" w:hAnsiTheme="minorHAnsi"/>
      <w:sz w:val="20"/>
      <w:szCs w:val="20"/>
    </w:rPr>
  </w:style>
  <w:style w:type="paragraph" w:styleId="TDC7">
    <w:name w:val="toc 7"/>
    <w:basedOn w:val="Normal"/>
    <w:next w:val="Normal"/>
    <w:autoRedefine/>
    <w:uiPriority w:val="39"/>
    <w:semiHidden/>
    <w:unhideWhenUsed/>
    <w:rsid w:val="00CC5546"/>
    <w:pPr>
      <w:ind w:left="1320"/>
      <w:jc w:val="left"/>
    </w:pPr>
    <w:rPr>
      <w:rFonts w:asciiTheme="minorHAnsi" w:hAnsiTheme="minorHAnsi"/>
      <w:sz w:val="20"/>
      <w:szCs w:val="20"/>
    </w:rPr>
  </w:style>
  <w:style w:type="paragraph" w:styleId="TDC8">
    <w:name w:val="toc 8"/>
    <w:basedOn w:val="Normal"/>
    <w:next w:val="Normal"/>
    <w:autoRedefine/>
    <w:uiPriority w:val="39"/>
    <w:semiHidden/>
    <w:unhideWhenUsed/>
    <w:rsid w:val="00CC5546"/>
    <w:pPr>
      <w:ind w:left="1540"/>
      <w:jc w:val="left"/>
    </w:pPr>
    <w:rPr>
      <w:rFonts w:asciiTheme="minorHAnsi" w:hAnsiTheme="minorHAnsi"/>
      <w:sz w:val="20"/>
      <w:szCs w:val="20"/>
    </w:rPr>
  </w:style>
  <w:style w:type="paragraph" w:styleId="TDC9">
    <w:name w:val="toc 9"/>
    <w:basedOn w:val="Normal"/>
    <w:next w:val="Normal"/>
    <w:autoRedefine/>
    <w:uiPriority w:val="39"/>
    <w:semiHidden/>
    <w:unhideWhenUsed/>
    <w:rsid w:val="00CC5546"/>
    <w:pPr>
      <w:ind w:left="1760"/>
      <w:jc w:val="left"/>
    </w:pPr>
    <w:rPr>
      <w:rFonts w:asciiTheme="minorHAnsi" w:hAnsiTheme="minorHAnsi"/>
      <w:sz w:val="20"/>
      <w:szCs w:val="20"/>
    </w:rPr>
  </w:style>
  <w:style w:type="table" w:styleId="Tabladelista1clara-nfasis5">
    <w:name w:val="List Table 1 Light Accent 5"/>
    <w:basedOn w:val="Tablanormal"/>
    <w:uiPriority w:val="46"/>
    <w:rsid w:val="00587689"/>
    <w:tblPr>
      <w:tblStyleRowBandSize w:val="1"/>
      <w:tblStyleColBandSize w:val="1"/>
    </w:tblPr>
    <w:tblStylePr w:type="firstRow">
      <w:rPr>
        <w:b/>
        <w:bCs/>
      </w:rPr>
      <w:tblPr/>
      <w:tcPr>
        <w:tcBorders>
          <w:bottom w:val="single" w:sz="4" w:space="0" w:color="B7A9ED" w:themeColor="accent5" w:themeTint="99"/>
        </w:tcBorders>
      </w:tcPr>
    </w:tblStylePr>
    <w:tblStylePr w:type="lastRow">
      <w:rPr>
        <w:b/>
        <w:bCs/>
      </w:rPr>
      <w:tblPr/>
      <w:tcPr>
        <w:tcBorders>
          <w:top w:val="sing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Tabladelista2-nfasis1">
    <w:name w:val="List Table 2 Accent 1"/>
    <w:basedOn w:val="Tablanormal"/>
    <w:uiPriority w:val="47"/>
    <w:rsid w:val="00587689"/>
    <w:tblPr>
      <w:tblStyleRowBandSize w:val="1"/>
      <w:tblStyleColBandSize w:val="1"/>
      <w:tblBorders>
        <w:top w:val="single" w:sz="4" w:space="0" w:color="EE80BC" w:themeColor="accent1" w:themeTint="99"/>
        <w:bottom w:val="single" w:sz="4" w:space="0" w:color="EE80BC" w:themeColor="accent1" w:themeTint="99"/>
        <w:insideH w:val="single" w:sz="4" w:space="0" w:color="EE80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Tabladelista4-nfasis1">
    <w:name w:val="List Table 4 Accent 1"/>
    <w:basedOn w:val="Tablanormal"/>
    <w:uiPriority w:val="49"/>
    <w:rsid w:val="00ED752C"/>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tcBorders>
        <w:shd w:val="clear" w:color="auto" w:fill="E32D91" w:themeFill="accent1"/>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Tabladelista4-nfasis5">
    <w:name w:val="List Table 4 Accent 5"/>
    <w:basedOn w:val="Tablanormal"/>
    <w:uiPriority w:val="49"/>
    <w:rsid w:val="00ED752C"/>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tblBorders>
    </w:tblPr>
    <w:tblStylePr w:type="firstRow">
      <w:rPr>
        <w:b/>
        <w:bCs/>
        <w:color w:val="FFFFFF"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tcBorders>
        <w:shd w:val="clear" w:color="auto" w:fill="8971E1" w:themeFill="accent5"/>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Tabladelista6concolores-nfasis5">
    <w:name w:val="List Table 6 Colorful Accent 5"/>
    <w:basedOn w:val="Tablanormal"/>
    <w:uiPriority w:val="51"/>
    <w:rsid w:val="00ED752C"/>
    <w:rPr>
      <w:color w:val="4F2CD0" w:themeColor="accent5" w:themeShade="BF"/>
    </w:rPr>
    <w:tblPr>
      <w:tblStyleRowBandSize w:val="1"/>
      <w:tblStyleColBandSize w:val="1"/>
      <w:tblBorders>
        <w:top w:val="single" w:sz="4" w:space="0" w:color="8971E1" w:themeColor="accent5"/>
        <w:bottom w:val="single" w:sz="4" w:space="0" w:color="8971E1" w:themeColor="accent5"/>
      </w:tblBorders>
    </w:tblPr>
    <w:tblStylePr w:type="firstRow">
      <w:rPr>
        <w:b/>
        <w:bCs/>
      </w:rPr>
      <w:tblPr/>
      <w:tcPr>
        <w:tcBorders>
          <w:bottom w:val="single" w:sz="4" w:space="0" w:color="8971E1" w:themeColor="accent5"/>
        </w:tcBorders>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Tabladelista5oscura-nfasis1">
    <w:name w:val="List Table 5 Dark Accent 1"/>
    <w:basedOn w:val="Tablanormal"/>
    <w:uiPriority w:val="50"/>
    <w:rsid w:val="00ED752C"/>
    <w:rPr>
      <w:color w:val="FFFFFF" w:themeColor="background1"/>
    </w:rPr>
    <w:tblPr>
      <w:tblStyleRowBandSize w:val="1"/>
      <w:tblStyleColBandSize w:val="1"/>
      <w:tblBorders>
        <w:top w:val="single" w:sz="24" w:space="0" w:color="E32D91" w:themeColor="accent1"/>
        <w:left w:val="single" w:sz="24" w:space="0" w:color="E32D91" w:themeColor="accent1"/>
        <w:bottom w:val="single" w:sz="24" w:space="0" w:color="E32D91" w:themeColor="accent1"/>
        <w:right w:val="single" w:sz="24" w:space="0" w:color="E32D91" w:themeColor="accent1"/>
      </w:tblBorders>
    </w:tblPr>
    <w:tcPr>
      <w:shd w:val="clear" w:color="auto" w:fill="E32D9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7concolores-nfasis5">
    <w:name w:val="List Table 7 Colorful Accent 5"/>
    <w:basedOn w:val="Tablanormal"/>
    <w:uiPriority w:val="52"/>
    <w:rsid w:val="00ED752C"/>
    <w:rPr>
      <w:color w:val="4F2C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71E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71E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71E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71E1" w:themeColor="accent5"/>
        </w:tcBorders>
        <w:shd w:val="clear" w:color="auto" w:fill="FFFFFF"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3-nfasis5">
    <w:name w:val="List Table 3 Accent 5"/>
    <w:basedOn w:val="Tablanormal"/>
    <w:uiPriority w:val="48"/>
    <w:rsid w:val="00ED752C"/>
    <w:tblPr>
      <w:tblStyleRowBandSize w:val="1"/>
      <w:tblStyleColBandSize w:val="1"/>
      <w:tblBorders>
        <w:top w:val="single" w:sz="4" w:space="0" w:color="8971E1" w:themeColor="accent5"/>
        <w:left w:val="single" w:sz="4" w:space="0" w:color="8971E1" w:themeColor="accent5"/>
        <w:bottom w:val="single" w:sz="4" w:space="0" w:color="8971E1" w:themeColor="accent5"/>
        <w:right w:val="single" w:sz="4" w:space="0" w:color="8971E1" w:themeColor="accent5"/>
      </w:tblBorders>
    </w:tblPr>
    <w:tblStylePr w:type="firstRow">
      <w:rPr>
        <w:b/>
        <w:bCs/>
        <w:color w:val="FFFFFF" w:themeColor="background1"/>
      </w:rPr>
      <w:tblPr/>
      <w:tcPr>
        <w:shd w:val="clear" w:color="auto" w:fill="8971E1" w:themeFill="accent5"/>
      </w:tcPr>
    </w:tblStylePr>
    <w:tblStylePr w:type="lastRow">
      <w:rPr>
        <w:b/>
        <w:bCs/>
      </w:rPr>
      <w:tblPr/>
      <w:tcPr>
        <w:tcBorders>
          <w:top w:val="double" w:sz="4" w:space="0" w:color="897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71E1" w:themeColor="accent5"/>
          <w:right w:val="single" w:sz="4" w:space="0" w:color="8971E1" w:themeColor="accent5"/>
        </w:tcBorders>
      </w:tcPr>
    </w:tblStylePr>
    <w:tblStylePr w:type="band1Horz">
      <w:tblPr/>
      <w:tcPr>
        <w:tcBorders>
          <w:top w:val="single" w:sz="4" w:space="0" w:color="8971E1" w:themeColor="accent5"/>
          <w:bottom w:val="single" w:sz="4" w:space="0" w:color="897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71E1" w:themeColor="accent5"/>
          <w:left w:val="nil"/>
        </w:tcBorders>
      </w:tcPr>
    </w:tblStylePr>
    <w:tblStylePr w:type="swCell">
      <w:tblPr/>
      <w:tcPr>
        <w:tcBorders>
          <w:top w:val="double" w:sz="4" w:space="0" w:color="8971E1" w:themeColor="accent5"/>
          <w:right w:val="nil"/>
        </w:tcBorders>
      </w:tcPr>
    </w:tblStylePr>
  </w:style>
  <w:style w:type="character" w:customStyle="1" w:styleId="Ttulo4Car">
    <w:name w:val="Título 4 Car"/>
    <w:basedOn w:val="Fuentedeprrafopredeter"/>
    <w:link w:val="Ttulo4"/>
    <w:uiPriority w:val="9"/>
    <w:rsid w:val="00952289"/>
    <w:rPr>
      <w:rFonts w:asciiTheme="majorHAnsi" w:eastAsiaTheme="majorEastAsia" w:hAnsiTheme="majorHAnsi" w:cstheme="majorBidi"/>
      <w:i/>
      <w:iCs/>
      <w:color w:val="B3186D" w:themeColor="accent1" w:themeShade="BF"/>
      <w:sz w:val="22"/>
      <w:lang w:val="es-ES"/>
    </w:rPr>
  </w:style>
  <w:style w:type="character" w:customStyle="1" w:styleId="Ttulo5Car">
    <w:name w:val="Título 5 Car"/>
    <w:basedOn w:val="Fuentedeprrafopredeter"/>
    <w:link w:val="Ttulo5"/>
    <w:uiPriority w:val="9"/>
    <w:rsid w:val="00952289"/>
    <w:rPr>
      <w:rFonts w:asciiTheme="majorHAnsi" w:eastAsiaTheme="majorEastAsia" w:hAnsiTheme="majorHAnsi" w:cstheme="majorBidi"/>
      <w:color w:val="B3186D" w:themeColor="accent1" w:themeShade="BF"/>
      <w:sz w:val="22"/>
      <w:lang w:val="es-ES"/>
    </w:rPr>
  </w:style>
  <w:style w:type="character" w:customStyle="1" w:styleId="Ttulo6Car">
    <w:name w:val="Título 6 Car"/>
    <w:basedOn w:val="Fuentedeprrafopredeter"/>
    <w:link w:val="Ttulo6"/>
    <w:uiPriority w:val="9"/>
    <w:rsid w:val="00952289"/>
    <w:rPr>
      <w:rFonts w:asciiTheme="majorHAnsi" w:eastAsiaTheme="majorEastAsia" w:hAnsiTheme="majorHAnsi" w:cstheme="majorBidi"/>
      <w:color w:val="771048" w:themeColor="accent1" w:themeShade="7F"/>
      <w:sz w:val="22"/>
      <w:lang w:val="es-ES"/>
    </w:rPr>
  </w:style>
  <w:style w:type="paragraph" w:styleId="Textoindependiente2">
    <w:name w:val="Body Text 2"/>
    <w:basedOn w:val="Normal"/>
    <w:link w:val="Textoindependiente2Car"/>
    <w:semiHidden/>
    <w:rsid w:val="00952289"/>
    <w:pPr>
      <w:spacing w:before="40" w:line="240" w:lineRule="auto"/>
      <w:ind w:left="-57"/>
      <w:jc w:val="center"/>
    </w:pPr>
    <w:rPr>
      <w:rFonts w:ascii="Times New Roman" w:eastAsia="Times New Roman" w:hAnsi="Times New Roman" w:cs="Times New Roman"/>
      <w:color w:val="auto"/>
      <w:sz w:val="16"/>
      <w:szCs w:val="20"/>
      <w:lang w:val="x-none"/>
    </w:rPr>
  </w:style>
  <w:style w:type="character" w:customStyle="1" w:styleId="Textoindependiente2Car">
    <w:name w:val="Texto independiente 2 Car"/>
    <w:basedOn w:val="Fuentedeprrafopredeter"/>
    <w:link w:val="Textoindependiente2"/>
    <w:semiHidden/>
    <w:rsid w:val="00952289"/>
    <w:rPr>
      <w:rFonts w:ascii="Times New Roman" w:eastAsia="Times New Roman" w:hAnsi="Times New Roman" w:cs="Times New Roman"/>
      <w:sz w:val="16"/>
      <w:szCs w:val="20"/>
      <w:lang w:val="x-none"/>
    </w:rPr>
  </w:style>
  <w:style w:type="paragraph" w:styleId="Textoindependiente3">
    <w:name w:val="Body Text 3"/>
    <w:basedOn w:val="Normal"/>
    <w:link w:val="Textoindependiente3Car"/>
    <w:unhideWhenUsed/>
    <w:rsid w:val="00952289"/>
    <w:pPr>
      <w:spacing w:after="120" w:line="276" w:lineRule="auto"/>
      <w:jc w:val="left"/>
    </w:pPr>
    <w:rPr>
      <w:rFonts w:ascii="Calibri" w:eastAsia="Calibri" w:hAnsi="Calibri" w:cs="Times New Roman"/>
      <w:color w:val="auto"/>
      <w:sz w:val="16"/>
      <w:szCs w:val="16"/>
      <w:lang w:val="x-none"/>
    </w:rPr>
  </w:style>
  <w:style w:type="character" w:customStyle="1" w:styleId="Textoindependiente3Car">
    <w:name w:val="Texto independiente 3 Car"/>
    <w:basedOn w:val="Fuentedeprrafopredeter"/>
    <w:link w:val="Textoindependiente3"/>
    <w:rsid w:val="00952289"/>
    <w:rPr>
      <w:rFonts w:ascii="Calibri" w:eastAsia="Calibri" w:hAnsi="Calibri" w:cs="Times New Roman"/>
      <w:sz w:val="16"/>
      <w:szCs w:val="16"/>
      <w:lang w:val="x-none"/>
    </w:rPr>
  </w:style>
  <w:style w:type="paragraph" w:customStyle="1" w:styleId="ANNEXN">
    <w:name w:val="ANNEXN"/>
    <w:basedOn w:val="Normal"/>
    <w:next w:val="Normal"/>
    <w:rsid w:val="00952289"/>
    <w:pPr>
      <w:keepNext/>
      <w:pageBreakBefore/>
      <w:numPr>
        <w:numId w:val="4"/>
      </w:numPr>
      <w:spacing w:after="760" w:line="310" w:lineRule="exact"/>
      <w:jc w:val="center"/>
      <w:outlineLvl w:val="0"/>
    </w:pPr>
    <w:rPr>
      <w:rFonts w:ascii="Arial" w:eastAsia="Times New Roman" w:hAnsi="Arial" w:cs="Times New Roman"/>
      <w:b/>
      <w:color w:val="auto"/>
      <w:sz w:val="28"/>
      <w:szCs w:val="20"/>
      <w:lang w:val="en-GB"/>
    </w:rPr>
  </w:style>
  <w:style w:type="paragraph" w:customStyle="1" w:styleId="na2">
    <w:name w:val="na2"/>
    <w:basedOn w:val="Normal"/>
    <w:next w:val="Normal"/>
    <w:rsid w:val="00952289"/>
    <w:pPr>
      <w:keepNext/>
      <w:numPr>
        <w:ilvl w:val="1"/>
        <w:numId w:val="4"/>
      </w:numPr>
      <w:tabs>
        <w:tab w:val="left" w:pos="500"/>
        <w:tab w:val="left" w:pos="720"/>
      </w:tabs>
      <w:suppressAutoHyphens/>
      <w:spacing w:before="270" w:after="240" w:line="270" w:lineRule="exact"/>
      <w:outlineLvl w:val="1"/>
    </w:pPr>
    <w:rPr>
      <w:rFonts w:ascii="Arial" w:eastAsia="Times New Roman" w:hAnsi="Arial" w:cs="Times New Roman"/>
      <w:b/>
      <w:color w:val="auto"/>
      <w:sz w:val="24"/>
      <w:szCs w:val="20"/>
    </w:rPr>
  </w:style>
  <w:style w:type="paragraph" w:customStyle="1" w:styleId="na3">
    <w:name w:val="na3"/>
    <w:basedOn w:val="Normal"/>
    <w:next w:val="Normal"/>
    <w:rsid w:val="00952289"/>
    <w:pPr>
      <w:keepNext/>
      <w:numPr>
        <w:ilvl w:val="2"/>
        <w:numId w:val="4"/>
      </w:numPr>
      <w:tabs>
        <w:tab w:val="left" w:pos="640"/>
        <w:tab w:val="left" w:pos="880"/>
      </w:tabs>
      <w:suppressAutoHyphens/>
      <w:spacing w:before="60" w:after="240" w:line="250" w:lineRule="exact"/>
      <w:jc w:val="left"/>
      <w:outlineLvl w:val="2"/>
    </w:pPr>
    <w:rPr>
      <w:rFonts w:ascii="Arial" w:eastAsia="Times New Roman" w:hAnsi="Arial" w:cs="Times New Roman"/>
      <w:b/>
      <w:color w:val="auto"/>
      <w:szCs w:val="20"/>
      <w:lang w:val="en-GB"/>
    </w:rPr>
  </w:style>
  <w:style w:type="paragraph" w:customStyle="1" w:styleId="na4">
    <w:name w:val="na4"/>
    <w:basedOn w:val="Normal"/>
    <w:next w:val="Normal"/>
    <w:rsid w:val="00952289"/>
    <w:pPr>
      <w:keepNext/>
      <w:numPr>
        <w:ilvl w:val="3"/>
        <w:numId w:val="4"/>
      </w:numPr>
      <w:tabs>
        <w:tab w:val="left" w:pos="880"/>
        <w:tab w:val="left" w:pos="1060"/>
      </w:tabs>
      <w:suppressAutoHyphens/>
      <w:spacing w:before="60" w:after="240" w:line="230" w:lineRule="exact"/>
      <w:jc w:val="left"/>
      <w:outlineLvl w:val="3"/>
    </w:pPr>
    <w:rPr>
      <w:rFonts w:ascii="Arial" w:eastAsia="Times New Roman" w:hAnsi="Arial" w:cs="Times New Roman"/>
      <w:b/>
      <w:color w:val="auto"/>
      <w:sz w:val="20"/>
      <w:szCs w:val="20"/>
      <w:lang w:val="en-GB"/>
    </w:rPr>
  </w:style>
  <w:style w:type="paragraph" w:customStyle="1" w:styleId="na5">
    <w:name w:val="na5"/>
    <w:basedOn w:val="Normal"/>
    <w:next w:val="Normal"/>
    <w:rsid w:val="00952289"/>
    <w:pPr>
      <w:keepNext/>
      <w:numPr>
        <w:ilvl w:val="4"/>
        <w:numId w:val="4"/>
      </w:numPr>
      <w:tabs>
        <w:tab w:val="left" w:pos="1140"/>
        <w:tab w:val="left" w:pos="1360"/>
      </w:tabs>
      <w:suppressAutoHyphens/>
      <w:spacing w:before="60" w:after="240" w:line="230" w:lineRule="exact"/>
      <w:jc w:val="left"/>
      <w:outlineLvl w:val="4"/>
    </w:pPr>
    <w:rPr>
      <w:rFonts w:ascii="Arial" w:eastAsia="Times New Roman" w:hAnsi="Arial" w:cs="Times New Roman"/>
      <w:b/>
      <w:color w:val="auto"/>
      <w:sz w:val="20"/>
      <w:szCs w:val="20"/>
      <w:lang w:val="en-GB"/>
    </w:rPr>
  </w:style>
  <w:style w:type="paragraph" w:customStyle="1" w:styleId="na6">
    <w:name w:val="na6"/>
    <w:basedOn w:val="Normal"/>
    <w:next w:val="Normal"/>
    <w:rsid w:val="00952289"/>
    <w:pPr>
      <w:keepNext/>
      <w:numPr>
        <w:ilvl w:val="5"/>
        <w:numId w:val="4"/>
      </w:numPr>
      <w:tabs>
        <w:tab w:val="left" w:pos="1140"/>
        <w:tab w:val="left" w:pos="1360"/>
      </w:tabs>
      <w:suppressAutoHyphens/>
      <w:spacing w:before="60" w:after="240" w:line="230" w:lineRule="exact"/>
      <w:jc w:val="left"/>
      <w:outlineLvl w:val="5"/>
    </w:pPr>
    <w:rPr>
      <w:rFonts w:ascii="Arial" w:eastAsia="Times New Roman" w:hAnsi="Arial" w:cs="Times New Roman"/>
      <w:b/>
      <w:color w:val="auto"/>
      <w:sz w:val="20"/>
      <w:szCs w:val="20"/>
      <w:lang w:val="en-GB"/>
    </w:rPr>
  </w:style>
  <w:style w:type="character" w:styleId="Refdecomentario">
    <w:name w:val="annotation reference"/>
    <w:basedOn w:val="Fuentedeprrafopredeter"/>
    <w:uiPriority w:val="99"/>
    <w:semiHidden/>
    <w:unhideWhenUsed/>
    <w:rsid w:val="00894CF6"/>
    <w:rPr>
      <w:sz w:val="16"/>
      <w:szCs w:val="16"/>
    </w:rPr>
  </w:style>
  <w:style w:type="paragraph" w:styleId="Textocomentario">
    <w:name w:val="annotation text"/>
    <w:basedOn w:val="Normal"/>
    <w:link w:val="TextocomentarioCar"/>
    <w:uiPriority w:val="99"/>
    <w:unhideWhenUsed/>
    <w:rsid w:val="00894CF6"/>
    <w:pPr>
      <w:spacing w:line="240" w:lineRule="auto"/>
    </w:pPr>
    <w:rPr>
      <w:sz w:val="20"/>
      <w:szCs w:val="20"/>
    </w:rPr>
  </w:style>
  <w:style w:type="character" w:customStyle="1" w:styleId="TextocomentarioCar">
    <w:name w:val="Texto comentario Car"/>
    <w:basedOn w:val="Fuentedeprrafopredeter"/>
    <w:link w:val="Textocomentario"/>
    <w:uiPriority w:val="99"/>
    <w:rsid w:val="00894CF6"/>
    <w:rPr>
      <w:rFonts w:ascii="Work Sans" w:hAnsi="Work Sans"/>
      <w:color w:val="262626" w:themeColor="text1" w:themeTint="D9"/>
      <w:sz w:val="20"/>
      <w:szCs w:val="20"/>
      <w:lang w:val="es-ES"/>
    </w:rPr>
  </w:style>
  <w:style w:type="paragraph" w:styleId="Asuntodelcomentario">
    <w:name w:val="annotation subject"/>
    <w:basedOn w:val="Textocomentario"/>
    <w:next w:val="Textocomentario"/>
    <w:link w:val="AsuntodelcomentarioCar"/>
    <w:uiPriority w:val="99"/>
    <w:semiHidden/>
    <w:unhideWhenUsed/>
    <w:rsid w:val="00894CF6"/>
    <w:rPr>
      <w:b/>
      <w:bCs/>
    </w:rPr>
  </w:style>
  <w:style w:type="character" w:customStyle="1" w:styleId="AsuntodelcomentarioCar">
    <w:name w:val="Asunto del comentario Car"/>
    <w:basedOn w:val="TextocomentarioCar"/>
    <w:link w:val="Asuntodelcomentario"/>
    <w:uiPriority w:val="99"/>
    <w:semiHidden/>
    <w:rsid w:val="00894CF6"/>
    <w:rPr>
      <w:rFonts w:ascii="Work Sans" w:hAnsi="Work Sans"/>
      <w:b/>
      <w:bCs/>
      <w:color w:val="262626" w:themeColor="text1" w:themeTint="D9"/>
      <w:sz w:val="20"/>
      <w:szCs w:val="20"/>
      <w:lang w:val="es-ES"/>
    </w:rPr>
  </w:style>
  <w:style w:type="character" w:customStyle="1" w:styleId="PrrafodelistaCar">
    <w:name w:val="Párrafo de lista Car"/>
    <w:link w:val="Prrafodelista"/>
    <w:uiPriority w:val="1"/>
    <w:qFormat/>
    <w:rsid w:val="006E5754"/>
    <w:rPr>
      <w:rFonts w:ascii="Work Sans" w:hAnsi="Work Sans"/>
      <w:color w:val="262626" w:themeColor="text1" w:themeTint="D9"/>
      <w:sz w:val="22"/>
      <w:lang w:val="es-ES"/>
    </w:rPr>
  </w:style>
  <w:style w:type="paragraph" w:customStyle="1" w:styleId="Sinespaciado1">
    <w:name w:val="Sin espaciado1"/>
    <w:uiPriority w:val="1"/>
    <w:qFormat/>
    <w:rsid w:val="004F32C9"/>
    <w:rPr>
      <w:rFonts w:ascii="Calibri" w:eastAsia="Times New Roman" w:hAnsi="Calibri" w:cs="Times New Roman"/>
      <w:sz w:val="22"/>
      <w:szCs w:val="22"/>
      <w:lang w:val="es-ES"/>
    </w:rPr>
  </w:style>
  <w:style w:type="paragraph" w:styleId="Revisin">
    <w:name w:val="Revision"/>
    <w:hidden/>
    <w:uiPriority w:val="99"/>
    <w:semiHidden/>
    <w:rsid w:val="00EC0D4C"/>
    <w:rPr>
      <w:rFonts w:ascii="Work Sans" w:hAnsi="Work Sans"/>
      <w:color w:val="262626" w:themeColor="text1" w:themeTint="D9"/>
      <w:sz w:val="22"/>
      <w:lang w:val="es-ES"/>
    </w:r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0625">
      <w:bodyDiv w:val="1"/>
      <w:marLeft w:val="0"/>
      <w:marRight w:val="0"/>
      <w:marTop w:val="0"/>
      <w:marBottom w:val="0"/>
      <w:divBdr>
        <w:top w:val="none" w:sz="0" w:space="0" w:color="auto"/>
        <w:left w:val="none" w:sz="0" w:space="0" w:color="auto"/>
        <w:bottom w:val="none" w:sz="0" w:space="0" w:color="auto"/>
        <w:right w:val="none" w:sz="0" w:space="0" w:color="auto"/>
      </w:divBdr>
    </w:div>
    <w:div w:id="325549358">
      <w:bodyDiv w:val="1"/>
      <w:marLeft w:val="0"/>
      <w:marRight w:val="0"/>
      <w:marTop w:val="0"/>
      <w:marBottom w:val="0"/>
      <w:divBdr>
        <w:top w:val="none" w:sz="0" w:space="0" w:color="auto"/>
        <w:left w:val="none" w:sz="0" w:space="0" w:color="auto"/>
        <w:bottom w:val="none" w:sz="0" w:space="0" w:color="auto"/>
        <w:right w:val="none" w:sz="0" w:space="0" w:color="auto"/>
      </w:divBdr>
    </w:div>
    <w:div w:id="559903237">
      <w:bodyDiv w:val="1"/>
      <w:marLeft w:val="0"/>
      <w:marRight w:val="0"/>
      <w:marTop w:val="0"/>
      <w:marBottom w:val="0"/>
      <w:divBdr>
        <w:top w:val="none" w:sz="0" w:space="0" w:color="auto"/>
        <w:left w:val="none" w:sz="0" w:space="0" w:color="auto"/>
        <w:bottom w:val="none" w:sz="0" w:space="0" w:color="auto"/>
        <w:right w:val="none" w:sz="0" w:space="0" w:color="auto"/>
      </w:divBdr>
    </w:div>
    <w:div w:id="584532963">
      <w:bodyDiv w:val="1"/>
      <w:marLeft w:val="0"/>
      <w:marRight w:val="0"/>
      <w:marTop w:val="0"/>
      <w:marBottom w:val="0"/>
      <w:divBdr>
        <w:top w:val="none" w:sz="0" w:space="0" w:color="auto"/>
        <w:left w:val="none" w:sz="0" w:space="0" w:color="auto"/>
        <w:bottom w:val="none" w:sz="0" w:space="0" w:color="auto"/>
        <w:right w:val="none" w:sz="0" w:space="0" w:color="auto"/>
      </w:divBdr>
    </w:div>
    <w:div w:id="984354635">
      <w:bodyDiv w:val="1"/>
      <w:marLeft w:val="0"/>
      <w:marRight w:val="0"/>
      <w:marTop w:val="0"/>
      <w:marBottom w:val="0"/>
      <w:divBdr>
        <w:top w:val="none" w:sz="0" w:space="0" w:color="auto"/>
        <w:left w:val="none" w:sz="0" w:space="0" w:color="auto"/>
        <w:bottom w:val="none" w:sz="0" w:space="0" w:color="auto"/>
        <w:right w:val="none" w:sz="0" w:space="0" w:color="auto"/>
      </w:divBdr>
    </w:div>
    <w:div w:id="1213663208">
      <w:bodyDiv w:val="1"/>
      <w:marLeft w:val="0"/>
      <w:marRight w:val="0"/>
      <w:marTop w:val="0"/>
      <w:marBottom w:val="0"/>
      <w:divBdr>
        <w:top w:val="none" w:sz="0" w:space="0" w:color="auto"/>
        <w:left w:val="none" w:sz="0" w:space="0" w:color="auto"/>
        <w:bottom w:val="none" w:sz="0" w:space="0" w:color="auto"/>
        <w:right w:val="none" w:sz="0" w:space="0" w:color="auto"/>
      </w:divBdr>
    </w:div>
    <w:div w:id="1484128679">
      <w:bodyDiv w:val="1"/>
      <w:marLeft w:val="0"/>
      <w:marRight w:val="0"/>
      <w:marTop w:val="0"/>
      <w:marBottom w:val="0"/>
      <w:divBdr>
        <w:top w:val="none" w:sz="0" w:space="0" w:color="auto"/>
        <w:left w:val="none" w:sz="0" w:space="0" w:color="auto"/>
        <w:bottom w:val="none" w:sz="0" w:space="0" w:color="auto"/>
        <w:right w:val="none" w:sz="0" w:space="0" w:color="auto"/>
      </w:divBdr>
    </w:div>
    <w:div w:id="1852522172">
      <w:bodyDiv w:val="1"/>
      <w:marLeft w:val="0"/>
      <w:marRight w:val="0"/>
      <w:marTop w:val="0"/>
      <w:marBottom w:val="0"/>
      <w:divBdr>
        <w:top w:val="none" w:sz="0" w:space="0" w:color="auto"/>
        <w:left w:val="none" w:sz="0" w:space="0" w:color="auto"/>
        <w:bottom w:val="none" w:sz="0" w:space="0" w:color="auto"/>
        <w:right w:val="none" w:sz="0" w:space="0" w:color="auto"/>
      </w:divBdr>
    </w:div>
    <w:div w:id="18892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86#3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TDxT">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a23b01-44c5-4090-af04-0980db8fb095">
      <Terms xmlns="http://schemas.microsoft.com/office/infopath/2007/PartnerControls"/>
    </lcf76f155ced4ddcb4097134ff3c332f>
    <TaxCatchAll xmlns="b215d373-4ab1-4c9a-82d3-9624ee888acd" xsi:nil="true"/>
    <SharedWithUsers xmlns="b215d373-4ab1-4c9a-82d3-9624ee888acd">
      <UserInfo>
        <DisplayName/>
        <AccountId xsi:nil="true"/>
        <AccountType/>
      </UserInfo>
    </SharedWithUsers>
    <MediaLengthInSeconds xmlns="9aa23b01-44c5-4090-af04-0980db8fb0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2C73666AC79C4AA6B79500E49D3B1F" ma:contentTypeVersion="15" ma:contentTypeDescription="Crear nuevo documento." ma:contentTypeScope="" ma:versionID="f6e00d0951c15e88de054c83180fc5cf">
  <xsd:schema xmlns:xsd="http://www.w3.org/2001/XMLSchema" xmlns:xs="http://www.w3.org/2001/XMLSchema" xmlns:p="http://schemas.microsoft.com/office/2006/metadata/properties" xmlns:ns2="9aa23b01-44c5-4090-af04-0980db8fb095" xmlns:ns3="b215d373-4ab1-4c9a-82d3-9624ee888acd" targetNamespace="http://schemas.microsoft.com/office/2006/metadata/properties" ma:root="true" ma:fieldsID="5d3b5b811962d0fe35e2111a678effe6" ns2:_="" ns3:_="">
    <xsd:import namespace="9aa23b01-44c5-4090-af04-0980db8fb095"/>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23b01-44c5-4090-af04-0980db8fb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427b5ec-ef2e-485d-a942-29e3b2b0a25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d410323-c59b-436c-97fb-4fd0689ce212}" ma:internalName="TaxCatchAll" ma:showField="CatchAllData" ma:web="b215d373-4ab1-4c9a-82d3-9624ee888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FE391-1483-4472-8ACF-F50CEE9C1782}">
  <ds:schemaRefs>
    <ds:schemaRef ds:uri="http://schemas.microsoft.com/office/2006/metadata/properties"/>
    <ds:schemaRef ds:uri="http://schemas.microsoft.com/office/infopath/2007/PartnerControls"/>
    <ds:schemaRef ds:uri="9aa23b01-44c5-4090-af04-0980db8fb095"/>
    <ds:schemaRef ds:uri="b215d373-4ab1-4c9a-82d3-9624ee888acd"/>
  </ds:schemaRefs>
</ds:datastoreItem>
</file>

<file path=customXml/itemProps2.xml><?xml version="1.0" encoding="utf-8"?>
<ds:datastoreItem xmlns:ds="http://schemas.openxmlformats.org/officeDocument/2006/customXml" ds:itemID="{F5DB2581-DBE0-4F32-97E0-553878087C6D}">
  <ds:schemaRefs>
    <ds:schemaRef ds:uri="http://schemas.microsoft.com/sharepoint/v3/contenttype/forms"/>
  </ds:schemaRefs>
</ds:datastoreItem>
</file>

<file path=customXml/itemProps3.xml><?xml version="1.0" encoding="utf-8"?>
<ds:datastoreItem xmlns:ds="http://schemas.openxmlformats.org/officeDocument/2006/customXml" ds:itemID="{E1FCC865-2EC8-614A-9311-F12AA3E55779}">
  <ds:schemaRefs>
    <ds:schemaRef ds:uri="http://schemas.openxmlformats.org/officeDocument/2006/bibliography"/>
  </ds:schemaRefs>
</ds:datastoreItem>
</file>

<file path=customXml/itemProps4.xml><?xml version="1.0" encoding="utf-8"?>
<ds:datastoreItem xmlns:ds="http://schemas.openxmlformats.org/officeDocument/2006/customXml" ds:itemID="{8E75EC5E-7811-4640-BB4E-57B833EA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23b01-44c5-4090-af04-0980db8fb095"/>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3319</Words>
  <Characters>18257</Characters>
  <Application>Microsoft Office Word</Application>
  <DocSecurity>0</DocSecurity>
  <Lines>152</Lines>
  <Paragraphs>43</Paragraphs>
  <ScaleCrop>false</ScaleCrop>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Molano</dc:creator>
  <cp:keywords/>
  <dc:description/>
  <cp:lastModifiedBy>Danny Alejandro</cp:lastModifiedBy>
  <cp:revision>2</cp:revision>
  <cp:lastPrinted>2020-07-23T16:54:00Z</cp:lastPrinted>
  <dcterms:created xsi:type="dcterms:W3CDTF">2024-05-28T17:40:00Z</dcterms:created>
  <dcterms:modified xsi:type="dcterms:W3CDTF">2024-05-28T17:40:00Z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0x010100EA2C73666AC79C4AA6B79500E49D3B1F</vt:lpwstr>
  </property>
  <property fmtid="{D5CDD505-2E9C-101B-9397-08002B2CF9AE}" pid="3" name="MediaServiceImageTags">
    <vt:lpwstr/>
  </property>
  <property fmtid="{D5CDD505-2E9C-101B-9397-08002B2CF9AE}" pid="4" name="Order">
    <vt:r8>2328200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1b0866ac-0a4a-477a-ad02-5457d1a06ba2_Enabled">
    <vt:lpwstr>true</vt:lpwstr>
  </property>
  <property fmtid="{D5CDD505-2E9C-101B-9397-08002B2CF9AE}" pid="12" name="MSIP_Label_1b0866ac-0a4a-477a-ad02-5457d1a06ba2_SetDate">
    <vt:lpwstr>2024-05-08T17:37:29Z</vt:lpwstr>
  </property>
  <property fmtid="{D5CDD505-2E9C-101B-9397-08002B2CF9AE}" pid="13" name="MSIP_Label_1b0866ac-0a4a-477a-ad02-5457d1a06ba2_Method">
    <vt:lpwstr>Standard</vt:lpwstr>
  </property>
  <property fmtid="{D5CDD505-2E9C-101B-9397-08002B2CF9AE}" pid="14" name="MSIP_Label_1b0866ac-0a4a-477a-ad02-5457d1a06ba2_Name">
    <vt:lpwstr>Recordatorio Rotulado</vt:lpwstr>
  </property>
  <property fmtid="{D5CDD505-2E9C-101B-9397-08002B2CF9AE}" pid="15" name="MSIP_Label_1b0866ac-0a4a-477a-ad02-5457d1a06ba2_SiteId">
    <vt:lpwstr>1a0673c6-24e1-476d-bb4d-ba6a91a3c588</vt:lpwstr>
  </property>
  <property fmtid="{D5CDD505-2E9C-101B-9397-08002B2CF9AE}" pid="16" name="MSIP_Label_1b0866ac-0a4a-477a-ad02-5457d1a06ba2_ActionId">
    <vt:lpwstr>b9a8ec99-fb1f-4fc6-baee-24c6d0907161</vt:lpwstr>
  </property>
  <property fmtid="{D5CDD505-2E9C-101B-9397-08002B2CF9AE}" pid="17" name="MSIP_Label_1b0866ac-0a4a-477a-ad02-5457d1a06ba2_ContentBits">
    <vt:lpwstr>0</vt:lpwstr>
  </property>
</Properties>
</file>